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vertAlign w:val="baseline"/>
          <w:rtl w:val="0"/>
        </w:rPr>
        <w:t xml:space="preserve">CRIMINALIZATION OF FREEDOM OF EXPRESSION IN SIERRA LEONE: TIME FOR CHANGE</w:t>
      </w: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jc w:val="center"/>
        <w:rPr>
          <w:sz w:val="28"/>
          <w:szCs w:val="28"/>
        </w:rPr>
      </w:pPr>
      <w:r w:rsidDel="00000000" w:rsidR="00000000" w:rsidRPr="00000000">
        <w:rPr>
          <w:rtl w:val="0"/>
        </w:rPr>
      </w:r>
    </w:p>
    <w:p w:rsidR="00000000" w:rsidDel="00000000" w:rsidP="00000000" w:rsidRDefault="00000000" w:rsidRPr="00000000" w14:paraId="00000005">
      <w:pPr>
        <w:jc w:val="center"/>
        <w:rPr>
          <w:sz w:val="28"/>
          <w:szCs w:val="28"/>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rtl w:val="0"/>
        </w:rPr>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sz w:val="28"/>
          <w:szCs w:val="28"/>
        </w:rPr>
      </w:pPr>
      <w:r w:rsidDel="00000000" w:rsidR="00000000" w:rsidRPr="00000000">
        <w:rPr>
          <w:rtl w:val="0"/>
        </w:rPr>
      </w:r>
    </w:p>
    <w:p w:rsidR="00000000" w:rsidDel="00000000" w:rsidP="00000000" w:rsidRDefault="00000000" w:rsidRPr="00000000" w14:paraId="00000009">
      <w:pPr>
        <w:jc w:val="center"/>
        <w:rPr>
          <w:sz w:val="28"/>
          <w:szCs w:val="28"/>
        </w:rPr>
      </w:pPr>
      <w:r w:rsidDel="00000000" w:rsidR="00000000" w:rsidRPr="00000000">
        <w:rPr>
          <w:rtl w:val="0"/>
        </w:rPr>
      </w:r>
    </w:p>
    <w:p w:rsidR="00000000" w:rsidDel="00000000" w:rsidP="00000000" w:rsidRDefault="00000000" w:rsidRPr="00000000" w14:paraId="0000000A">
      <w:pPr>
        <w:jc w:val="center"/>
        <w:rPr>
          <w:sz w:val="28"/>
          <w:szCs w:val="28"/>
        </w:rPr>
      </w:pPr>
      <w:r w:rsidDel="00000000" w:rsidR="00000000" w:rsidRPr="00000000">
        <w:rPr>
          <w:rtl w:val="0"/>
        </w:rPr>
      </w:r>
    </w:p>
    <w:p w:rsidR="00000000" w:rsidDel="00000000" w:rsidP="00000000" w:rsidRDefault="00000000" w:rsidRPr="00000000" w14:paraId="0000000B">
      <w:pPr>
        <w:jc w:val="center"/>
        <w:rPr>
          <w:sz w:val="28"/>
          <w:szCs w:val="28"/>
        </w:rPr>
      </w:pPr>
      <w:r w:rsidDel="00000000" w:rsidR="00000000" w:rsidRPr="00000000">
        <w:rPr>
          <w:rtl w:val="0"/>
        </w:rPr>
      </w:r>
    </w:p>
    <w:p w:rsidR="00000000" w:rsidDel="00000000" w:rsidP="00000000" w:rsidRDefault="00000000" w:rsidRPr="00000000" w14:paraId="0000000C">
      <w:pPr>
        <w:jc w:val="left"/>
        <w:rPr>
          <w:sz w:val="28"/>
          <w:szCs w:val="28"/>
        </w:rPr>
      </w:pPr>
      <w:r w:rsidDel="00000000" w:rsidR="00000000" w:rsidRPr="00000000">
        <w:rPr>
          <w:rtl w:val="0"/>
        </w:rPr>
      </w:r>
    </w:p>
    <w:p w:rsidR="00000000" w:rsidDel="00000000" w:rsidP="00000000" w:rsidRDefault="00000000" w:rsidRPr="00000000" w14:paraId="0000000D">
      <w:pPr>
        <w:jc w:val="center"/>
        <w:rPr>
          <w:sz w:val="28"/>
          <w:szCs w:val="28"/>
          <w:vertAlign w:val="baseline"/>
        </w:rPr>
      </w:pPr>
      <w:r w:rsidDel="00000000" w:rsidR="00000000" w:rsidRPr="00000000">
        <w:rPr>
          <w:sz w:val="28"/>
          <w:szCs w:val="28"/>
          <w:vertAlign w:val="baseline"/>
          <w:rtl w:val="0"/>
        </w:rPr>
        <w:t xml:space="preserve">By </w:t>
      </w:r>
    </w:p>
    <w:p w:rsidR="00000000" w:rsidDel="00000000" w:rsidP="00000000" w:rsidRDefault="00000000" w:rsidRPr="00000000" w14:paraId="0000000E">
      <w:pPr>
        <w:jc w:val="center"/>
        <w:rPr>
          <w:sz w:val="28"/>
          <w:szCs w:val="28"/>
        </w:rPr>
      </w:pPr>
      <w:r w:rsidDel="00000000" w:rsidR="00000000" w:rsidRPr="00000000">
        <w:rPr>
          <w:rtl w:val="0"/>
        </w:rPr>
      </w:r>
    </w:p>
    <w:p w:rsidR="00000000" w:rsidDel="00000000" w:rsidP="00000000" w:rsidRDefault="00000000" w:rsidRPr="00000000" w14:paraId="0000000F">
      <w:pPr>
        <w:jc w:val="center"/>
        <w:rPr>
          <w:sz w:val="28"/>
          <w:szCs w:val="28"/>
        </w:rPr>
      </w:pPr>
      <w:r w:rsidDel="00000000" w:rsidR="00000000" w:rsidRPr="00000000">
        <w:rPr>
          <w:rtl w:val="0"/>
        </w:rPr>
      </w:r>
    </w:p>
    <w:p w:rsidR="00000000" w:rsidDel="00000000" w:rsidP="00000000" w:rsidRDefault="00000000" w:rsidRPr="00000000" w14:paraId="00000010">
      <w:pPr>
        <w:jc w:val="center"/>
        <w:rPr>
          <w:sz w:val="28"/>
          <w:szCs w:val="28"/>
          <w:vertAlign w:val="baseline"/>
        </w:rPr>
      </w:pPr>
      <w:r w:rsidDel="00000000" w:rsidR="00000000" w:rsidRPr="00000000">
        <w:rPr>
          <w:sz w:val="28"/>
          <w:szCs w:val="28"/>
          <w:vertAlign w:val="baseline"/>
          <w:rtl w:val="0"/>
        </w:rPr>
        <w:t xml:space="preserve">MELRON C. NICOL-WILSON &amp; MAGGIE PERZYNA </w:t>
      </w:r>
    </w:p>
    <w:p w:rsidR="00000000" w:rsidDel="00000000" w:rsidP="00000000" w:rsidRDefault="00000000" w:rsidRPr="00000000" w14:paraId="00000011">
      <w:pPr>
        <w:jc w:val="center"/>
        <w:rPr>
          <w:sz w:val="28"/>
          <w:szCs w:val="28"/>
          <w:vertAlign w:val="baseline"/>
        </w:rPr>
      </w:pPr>
      <w:r w:rsidDel="00000000" w:rsidR="00000000" w:rsidRPr="00000000">
        <w:rPr>
          <w:sz w:val="28"/>
          <w:szCs w:val="28"/>
          <w:vertAlign w:val="baseline"/>
          <w:rtl w:val="0"/>
        </w:rPr>
        <w:t xml:space="preserve">ON BEHALF OF </w:t>
      </w:r>
    </w:p>
    <w:p w:rsidR="00000000" w:rsidDel="00000000" w:rsidP="00000000" w:rsidRDefault="00000000" w:rsidRPr="00000000" w14:paraId="00000012">
      <w:pPr>
        <w:jc w:val="center"/>
        <w:rPr>
          <w:sz w:val="28"/>
          <w:szCs w:val="28"/>
          <w:vertAlign w:val="baseline"/>
        </w:rPr>
      </w:pPr>
      <w:r w:rsidDel="00000000" w:rsidR="00000000" w:rsidRPr="00000000">
        <w:rPr>
          <w:sz w:val="28"/>
          <w:szCs w:val="28"/>
          <w:vertAlign w:val="baseline"/>
          <w:rtl w:val="0"/>
        </w:rPr>
        <w:t xml:space="preserve">THE LAWYERS CENTRE FOR LEGAL ASSISTANCE </w:t>
      </w:r>
    </w:p>
    <w:p w:rsidR="00000000" w:rsidDel="00000000" w:rsidP="00000000" w:rsidRDefault="00000000" w:rsidRPr="00000000" w14:paraId="00000013">
      <w:pPr>
        <w:jc w:val="center"/>
        <w:rPr>
          <w:sz w:val="28"/>
          <w:szCs w:val="28"/>
          <w:vertAlign w:val="baseline"/>
        </w:rPr>
      </w:pPr>
      <w:r w:rsidDel="00000000" w:rsidR="00000000" w:rsidRPr="00000000">
        <w:rPr>
          <w:sz w:val="28"/>
          <w:szCs w:val="28"/>
          <w:vertAlign w:val="baseline"/>
          <w:rtl w:val="0"/>
        </w:rPr>
        <w:t xml:space="preserve">(LAWCLA)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center"/>
        <w:rPr>
          <w:sz w:val="32"/>
          <w:szCs w:val="32"/>
          <w:vertAlign w:val="baseline"/>
        </w:rPr>
      </w:pPr>
      <w:r w:rsidDel="00000000" w:rsidR="00000000" w:rsidRPr="00000000">
        <w:rPr>
          <w:sz w:val="32"/>
          <w:szCs w:val="32"/>
          <w:vertAlign w:val="baseline"/>
          <w:rtl w:val="0"/>
        </w:rPr>
        <w:t xml:space="preserve">CRIMINALIZATION OF FREEDOM OF EXPRESSION </w:t>
      </w:r>
    </w:p>
    <w:p w:rsidR="00000000" w:rsidDel="00000000" w:rsidP="00000000" w:rsidRDefault="00000000" w:rsidRPr="00000000" w14:paraId="00000034">
      <w:pPr>
        <w:jc w:val="center"/>
        <w:rPr>
          <w:sz w:val="32"/>
          <w:szCs w:val="32"/>
          <w:vertAlign w:val="baseline"/>
        </w:rPr>
      </w:pPr>
      <w:r w:rsidDel="00000000" w:rsidR="00000000" w:rsidRPr="00000000">
        <w:rPr>
          <w:sz w:val="32"/>
          <w:szCs w:val="32"/>
          <w:vertAlign w:val="baseline"/>
          <w:rtl w:val="0"/>
        </w:rPr>
        <w:t xml:space="preserve">IN SIERRA LEONE </w:t>
      </w:r>
    </w:p>
    <w:p w:rsidR="00000000" w:rsidDel="00000000" w:rsidP="00000000" w:rsidRDefault="00000000" w:rsidRPr="00000000" w14:paraId="00000035">
      <w:pPr>
        <w:jc w:val="center"/>
        <w:rPr>
          <w:sz w:val="32"/>
          <w:szCs w:val="32"/>
          <w:vertAlign w:val="baseline"/>
        </w:rPr>
      </w:pPr>
      <w:r w:rsidDel="00000000" w:rsidR="00000000" w:rsidRPr="00000000">
        <w:rPr>
          <w:sz w:val="32"/>
          <w:szCs w:val="32"/>
          <w:vertAlign w:val="baseline"/>
          <w:rtl w:val="0"/>
        </w:rPr>
        <w:t xml:space="preserve">TIME FOR CHANGE </w:t>
      </w:r>
    </w:p>
    <w:p w:rsidR="00000000" w:rsidDel="00000000" w:rsidP="00000000" w:rsidRDefault="00000000" w:rsidRPr="00000000" w14:paraId="00000036">
      <w:pPr>
        <w:jc w:val="center"/>
        <w:rPr>
          <w:sz w:val="32"/>
          <w:szCs w:val="32"/>
          <w:vertAlign w:val="baseline"/>
        </w:rPr>
      </w:pPr>
      <w:r w:rsidDel="00000000" w:rsidR="00000000" w:rsidRPr="00000000">
        <w:rPr>
          <w:sz w:val="32"/>
          <w:szCs w:val="32"/>
          <w:vertAlign w:val="baseline"/>
          <w:rtl w:val="0"/>
        </w:rPr>
        <w:t xml:space="preserve">By </w:t>
      </w:r>
    </w:p>
    <w:p w:rsidR="00000000" w:rsidDel="00000000" w:rsidP="00000000" w:rsidRDefault="00000000" w:rsidRPr="00000000" w14:paraId="00000037">
      <w:pPr>
        <w:jc w:val="center"/>
        <w:rPr>
          <w:sz w:val="32"/>
          <w:szCs w:val="32"/>
          <w:vertAlign w:val="baseline"/>
        </w:rPr>
      </w:pPr>
      <w:r w:rsidDel="00000000" w:rsidR="00000000" w:rsidRPr="00000000">
        <w:rPr>
          <w:sz w:val="32"/>
          <w:szCs w:val="32"/>
          <w:vertAlign w:val="baseline"/>
          <w:rtl w:val="0"/>
        </w:rPr>
        <w:t xml:space="preserve">Melron C. Nicol-Wilson Esq </w:t>
      </w:r>
    </w:p>
    <w:p w:rsidR="00000000" w:rsidDel="00000000" w:rsidP="00000000" w:rsidRDefault="00000000" w:rsidRPr="00000000" w14:paraId="00000038">
      <w:pPr>
        <w:jc w:val="center"/>
        <w:rPr>
          <w:sz w:val="32"/>
          <w:szCs w:val="32"/>
          <w:vertAlign w:val="baseline"/>
        </w:rPr>
      </w:pPr>
      <w:r w:rsidDel="00000000" w:rsidR="00000000" w:rsidRPr="00000000">
        <w:rPr>
          <w:sz w:val="32"/>
          <w:szCs w:val="32"/>
          <w:vertAlign w:val="baseline"/>
          <w:rtl w:val="0"/>
        </w:rPr>
        <w:t xml:space="preserve">LL.M (Nottingham), LL.M (Pret) </w:t>
      </w:r>
    </w:p>
    <w:p w:rsidR="00000000" w:rsidDel="00000000" w:rsidP="00000000" w:rsidRDefault="00000000" w:rsidRPr="00000000" w14:paraId="00000039">
      <w:pPr>
        <w:jc w:val="center"/>
        <w:rPr>
          <w:sz w:val="32"/>
          <w:szCs w:val="32"/>
          <w:vertAlign w:val="baseline"/>
        </w:rPr>
      </w:pPr>
      <w:r w:rsidDel="00000000" w:rsidR="00000000" w:rsidRPr="00000000">
        <w:rPr>
          <w:sz w:val="32"/>
          <w:szCs w:val="32"/>
          <w:vertAlign w:val="baseline"/>
          <w:rtl w:val="0"/>
        </w:rPr>
        <w:t xml:space="preserve">Director: Lawyers Centre for Legal Assistance-Sierra Leone </w:t>
      </w:r>
    </w:p>
    <w:p w:rsidR="00000000" w:rsidDel="00000000" w:rsidP="00000000" w:rsidRDefault="00000000" w:rsidRPr="00000000" w14:paraId="0000003A">
      <w:pPr>
        <w:jc w:val="center"/>
        <w:rPr>
          <w:sz w:val="32"/>
          <w:szCs w:val="32"/>
          <w:vertAlign w:val="baseline"/>
        </w:rPr>
      </w:pPr>
      <w:r w:rsidDel="00000000" w:rsidR="00000000" w:rsidRPr="00000000">
        <w:rPr>
          <w:sz w:val="32"/>
          <w:szCs w:val="32"/>
          <w:vertAlign w:val="baseline"/>
          <w:rtl w:val="0"/>
        </w:rPr>
        <w:t xml:space="preserve">And </w:t>
      </w:r>
    </w:p>
    <w:p w:rsidR="00000000" w:rsidDel="00000000" w:rsidP="00000000" w:rsidRDefault="00000000" w:rsidRPr="00000000" w14:paraId="0000003B">
      <w:pPr>
        <w:jc w:val="center"/>
        <w:rPr>
          <w:sz w:val="32"/>
          <w:szCs w:val="32"/>
          <w:vertAlign w:val="baseline"/>
        </w:rPr>
      </w:pPr>
      <w:r w:rsidDel="00000000" w:rsidR="00000000" w:rsidRPr="00000000">
        <w:rPr>
          <w:sz w:val="32"/>
          <w:szCs w:val="32"/>
          <w:vertAlign w:val="baseline"/>
          <w:rtl w:val="0"/>
        </w:rPr>
        <w:t xml:space="preserve">Maggie Perzyna, PH.D </w:t>
      </w:r>
    </w:p>
    <w:p w:rsidR="00000000" w:rsidDel="00000000" w:rsidP="00000000" w:rsidRDefault="00000000" w:rsidRPr="00000000" w14:paraId="0000003C">
      <w:pPr>
        <w:jc w:val="center"/>
        <w:rPr>
          <w:sz w:val="32"/>
          <w:szCs w:val="32"/>
          <w:vertAlign w:val="baseline"/>
        </w:rPr>
      </w:pPr>
      <w:r w:rsidDel="00000000" w:rsidR="00000000" w:rsidRPr="00000000">
        <w:rPr>
          <w:sz w:val="32"/>
          <w:szCs w:val="32"/>
          <w:vertAlign w:val="baseline"/>
          <w:rtl w:val="0"/>
        </w:rPr>
        <w:t xml:space="preserve">Professor of Law Osgoode Law School, Canada </w:t>
      </w:r>
    </w:p>
    <w:p w:rsidR="00000000" w:rsidDel="00000000" w:rsidP="00000000" w:rsidRDefault="00000000" w:rsidRPr="00000000" w14:paraId="0000003D">
      <w:pPr>
        <w:jc w:val="center"/>
        <w:rPr>
          <w:sz w:val="32"/>
          <w:szCs w:val="32"/>
          <w:vertAlign w:val="baseline"/>
        </w:rPr>
      </w:pPr>
      <w:r w:rsidDel="00000000" w:rsidR="00000000" w:rsidRPr="00000000">
        <w:rPr>
          <w:sz w:val="32"/>
          <w:szCs w:val="32"/>
          <w:vertAlign w:val="baseline"/>
          <w:rtl w:val="0"/>
        </w:rPr>
        <w:t xml:space="preserve">On Behalf of </w:t>
      </w:r>
    </w:p>
    <w:p w:rsidR="00000000" w:rsidDel="00000000" w:rsidP="00000000" w:rsidRDefault="00000000" w:rsidRPr="00000000" w14:paraId="0000003E">
      <w:pPr>
        <w:jc w:val="center"/>
        <w:rPr>
          <w:sz w:val="32"/>
          <w:szCs w:val="32"/>
          <w:vertAlign w:val="baseline"/>
        </w:rPr>
      </w:pPr>
      <w:r w:rsidDel="00000000" w:rsidR="00000000" w:rsidRPr="00000000">
        <w:rPr>
          <w:sz w:val="32"/>
          <w:szCs w:val="32"/>
          <w:vertAlign w:val="baseline"/>
          <w:rtl w:val="0"/>
        </w:rPr>
        <w:t xml:space="preserve">The Lawyers Centre for Legal Assistance-Sierra Leone (LAWCLA) </w:t>
      </w:r>
    </w:p>
    <w:p w:rsidR="00000000" w:rsidDel="00000000" w:rsidP="00000000" w:rsidRDefault="00000000" w:rsidRPr="00000000" w14:paraId="0000003F">
      <w:pPr>
        <w:jc w:val="center"/>
        <w:rPr>
          <w:sz w:val="32"/>
          <w:szCs w:val="32"/>
          <w:vertAlign w:val="baseline"/>
        </w:rPr>
      </w:pPr>
      <w:r w:rsidDel="00000000" w:rsidR="00000000" w:rsidRPr="00000000">
        <w:rPr>
          <w:sz w:val="32"/>
          <w:szCs w:val="32"/>
          <w:vertAlign w:val="baseline"/>
          <w:rtl w:val="0"/>
        </w:rPr>
        <w:t xml:space="preserve">With the Financial Support for Publication from the DOEN Foundation in the Netherlands </w:t>
      </w:r>
    </w:p>
    <w:p w:rsidR="00000000" w:rsidDel="00000000" w:rsidP="00000000" w:rsidRDefault="00000000" w:rsidRPr="00000000" w14:paraId="00000040">
      <w:pPr>
        <w:jc w:val="center"/>
        <w:rPr>
          <w:sz w:val="32"/>
          <w:szCs w:val="32"/>
          <w:vertAlign w:val="baseline"/>
        </w:rPr>
      </w:pPr>
      <w:r w:rsidDel="00000000" w:rsidR="00000000" w:rsidRPr="00000000">
        <w:rPr>
          <w:sz w:val="32"/>
          <w:szCs w:val="32"/>
          <w:vertAlign w:val="baseline"/>
          <w:rtl w:val="0"/>
        </w:rPr>
        <w:t xml:space="preserve">January 2008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jc w:val="center"/>
        <w:rPr>
          <w:sz w:val="32"/>
          <w:szCs w:val="32"/>
        </w:rPr>
      </w:pPr>
      <w:r w:rsidDel="00000000" w:rsidR="00000000" w:rsidRPr="00000000">
        <w:rPr>
          <w:rtl w:val="0"/>
        </w:rPr>
      </w:r>
    </w:p>
    <w:p w:rsidR="00000000" w:rsidDel="00000000" w:rsidP="00000000" w:rsidRDefault="00000000" w:rsidRPr="00000000" w14:paraId="0000005F">
      <w:pPr>
        <w:jc w:val="center"/>
        <w:rPr>
          <w:sz w:val="32"/>
          <w:szCs w:val="32"/>
          <w:vertAlign w:val="baseline"/>
        </w:rPr>
      </w:pPr>
      <w:r w:rsidDel="00000000" w:rsidR="00000000" w:rsidRPr="00000000">
        <w:rPr>
          <w:sz w:val="32"/>
          <w:szCs w:val="32"/>
          <w:vertAlign w:val="baseline"/>
          <w:rtl w:val="0"/>
        </w:rPr>
        <w:t xml:space="preserve">Printed by </w:t>
      </w:r>
    </w:p>
    <w:p w:rsidR="00000000" w:rsidDel="00000000" w:rsidP="00000000" w:rsidRDefault="00000000" w:rsidRPr="00000000" w14:paraId="00000060">
      <w:pPr>
        <w:jc w:val="center"/>
        <w:rPr>
          <w:sz w:val="32"/>
          <w:szCs w:val="32"/>
          <w:vertAlign w:val="baseline"/>
        </w:rPr>
      </w:pPr>
      <w:r w:rsidDel="00000000" w:rsidR="00000000" w:rsidRPr="00000000">
        <w:rPr>
          <w:sz w:val="32"/>
          <w:szCs w:val="32"/>
          <w:vertAlign w:val="baseline"/>
          <w:rtl w:val="0"/>
        </w:rPr>
        <w:t xml:space="preserve">REFFO Printing Company Limited Murialdo Compound </w:t>
      </w:r>
    </w:p>
    <w:p w:rsidR="00000000" w:rsidDel="00000000" w:rsidP="00000000" w:rsidRDefault="00000000" w:rsidRPr="00000000" w14:paraId="00000061">
      <w:pPr>
        <w:jc w:val="center"/>
        <w:rPr>
          <w:sz w:val="32"/>
          <w:szCs w:val="32"/>
          <w:vertAlign w:val="baseline"/>
        </w:rPr>
      </w:pPr>
      <w:r w:rsidDel="00000000" w:rsidR="00000000" w:rsidRPr="00000000">
        <w:rPr>
          <w:sz w:val="32"/>
          <w:szCs w:val="32"/>
          <w:vertAlign w:val="baseline"/>
          <w:rtl w:val="0"/>
        </w:rPr>
        <w:t xml:space="preserve">Bai Burch Road </w:t>
      </w:r>
    </w:p>
    <w:p w:rsidR="00000000" w:rsidDel="00000000" w:rsidP="00000000" w:rsidRDefault="00000000" w:rsidRPr="00000000" w14:paraId="00000062">
      <w:pPr>
        <w:jc w:val="center"/>
        <w:rPr>
          <w:sz w:val="32"/>
          <w:szCs w:val="32"/>
          <w:vertAlign w:val="baseline"/>
        </w:rPr>
      </w:pPr>
      <w:r w:rsidDel="00000000" w:rsidR="00000000" w:rsidRPr="00000000">
        <w:rPr>
          <w:sz w:val="32"/>
          <w:szCs w:val="32"/>
          <w:vertAlign w:val="baseline"/>
          <w:rtl w:val="0"/>
        </w:rPr>
        <w:t xml:space="preserve">Kissy Freetown </w:t>
      </w:r>
    </w:p>
    <w:p w:rsidR="00000000" w:rsidDel="00000000" w:rsidP="00000000" w:rsidRDefault="00000000" w:rsidRPr="00000000" w14:paraId="00000063">
      <w:pPr>
        <w:jc w:val="center"/>
        <w:rPr>
          <w:sz w:val="32"/>
          <w:szCs w:val="32"/>
          <w:vertAlign w:val="baseline"/>
        </w:rPr>
      </w:pPr>
      <w:r w:rsidDel="00000000" w:rsidR="00000000" w:rsidRPr="00000000">
        <w:rPr>
          <w:sz w:val="32"/>
          <w:szCs w:val="32"/>
          <w:vertAlign w:val="baseline"/>
          <w:rtl w:val="0"/>
        </w:rPr>
        <w:t xml:space="preserve">Tel: +232-22-228870 </w:t>
      </w:r>
    </w:p>
    <w:p w:rsidR="00000000" w:rsidDel="00000000" w:rsidP="00000000" w:rsidRDefault="00000000" w:rsidRPr="00000000" w14:paraId="00000064">
      <w:pPr>
        <w:jc w:val="center"/>
        <w:rPr>
          <w:sz w:val="32"/>
          <w:szCs w:val="32"/>
          <w:vertAlign w:val="baseline"/>
        </w:rPr>
      </w:pPr>
      <w:r w:rsidDel="00000000" w:rsidR="00000000" w:rsidRPr="00000000">
        <w:rPr>
          <w:sz w:val="32"/>
          <w:szCs w:val="32"/>
          <w:vertAlign w:val="baseline"/>
          <w:rtl w:val="0"/>
        </w:rPr>
        <w:t xml:space="preserve">Distributed by: </w:t>
      </w:r>
    </w:p>
    <w:p w:rsidR="00000000" w:rsidDel="00000000" w:rsidP="00000000" w:rsidRDefault="00000000" w:rsidRPr="00000000" w14:paraId="00000065">
      <w:pPr>
        <w:jc w:val="center"/>
        <w:rPr>
          <w:sz w:val="32"/>
          <w:szCs w:val="32"/>
          <w:vertAlign w:val="baseline"/>
        </w:rPr>
      </w:pPr>
      <w:r w:rsidDel="00000000" w:rsidR="00000000" w:rsidRPr="00000000">
        <w:rPr>
          <w:sz w:val="32"/>
          <w:szCs w:val="32"/>
          <w:vertAlign w:val="baseline"/>
          <w:rtl w:val="0"/>
        </w:rPr>
        <w:t xml:space="preserve">The Lawyers Centre for Legal Assistance-Sierra Leone 15D Old Railway Line Brookfields, Freetown </w:t>
      </w:r>
    </w:p>
    <w:p w:rsidR="00000000" w:rsidDel="00000000" w:rsidP="00000000" w:rsidRDefault="00000000" w:rsidRPr="00000000" w14:paraId="00000066">
      <w:pPr>
        <w:jc w:val="center"/>
        <w:rPr>
          <w:sz w:val="32"/>
          <w:szCs w:val="32"/>
          <w:vertAlign w:val="baseline"/>
        </w:rPr>
      </w:pPr>
      <w:r w:rsidDel="00000000" w:rsidR="00000000" w:rsidRPr="00000000">
        <w:rPr>
          <w:sz w:val="32"/>
          <w:szCs w:val="32"/>
          <w:vertAlign w:val="baseline"/>
          <w:rtl w:val="0"/>
        </w:rPr>
        <w:t xml:space="preserve">Sierra Leone </w:t>
      </w:r>
    </w:p>
    <w:p w:rsidR="00000000" w:rsidDel="00000000" w:rsidP="00000000" w:rsidRDefault="00000000" w:rsidRPr="00000000" w14:paraId="00000067">
      <w:pPr>
        <w:jc w:val="center"/>
        <w:rPr>
          <w:sz w:val="32"/>
          <w:szCs w:val="32"/>
          <w:vertAlign w:val="baseline"/>
        </w:rPr>
      </w:pPr>
      <w:r w:rsidDel="00000000" w:rsidR="00000000" w:rsidRPr="00000000">
        <w:rPr>
          <w:sz w:val="32"/>
          <w:szCs w:val="32"/>
          <w:vertAlign w:val="baseline"/>
          <w:rtl w:val="0"/>
        </w:rPr>
        <w:t xml:space="preserve">Email: lawclasl@yahoo.co.uk Tel: +232-22-240440 </w:t>
      </w:r>
    </w:p>
    <w:p w:rsidR="00000000" w:rsidDel="00000000" w:rsidP="00000000" w:rsidRDefault="00000000" w:rsidRPr="00000000" w14:paraId="00000068">
      <w:pPr>
        <w:jc w:val="center"/>
        <w:rPr>
          <w:sz w:val="32"/>
          <w:szCs w:val="32"/>
        </w:rPr>
      </w:pPr>
      <w:r w:rsidDel="00000000" w:rsidR="00000000" w:rsidRPr="00000000">
        <w:rPr>
          <w:rtl w:val="0"/>
        </w:rPr>
      </w:r>
    </w:p>
    <w:p w:rsidR="00000000" w:rsidDel="00000000" w:rsidP="00000000" w:rsidRDefault="00000000" w:rsidRPr="00000000" w14:paraId="00000069">
      <w:pPr>
        <w:jc w:val="center"/>
        <w:rPr>
          <w:sz w:val="32"/>
          <w:szCs w:val="32"/>
        </w:rPr>
      </w:pPr>
      <w:r w:rsidDel="00000000" w:rsidR="00000000" w:rsidRPr="00000000">
        <w:rPr>
          <w:rtl w:val="0"/>
        </w:rPr>
      </w:r>
    </w:p>
    <w:p w:rsidR="00000000" w:rsidDel="00000000" w:rsidP="00000000" w:rsidRDefault="00000000" w:rsidRPr="00000000" w14:paraId="0000006A">
      <w:pPr>
        <w:jc w:val="center"/>
        <w:rPr>
          <w:sz w:val="32"/>
          <w:szCs w:val="32"/>
        </w:rPr>
      </w:pPr>
      <w:r w:rsidDel="00000000" w:rsidR="00000000" w:rsidRPr="00000000">
        <w:rPr>
          <w:rtl w:val="0"/>
        </w:rPr>
      </w:r>
    </w:p>
    <w:p w:rsidR="00000000" w:rsidDel="00000000" w:rsidP="00000000" w:rsidRDefault="00000000" w:rsidRPr="00000000" w14:paraId="0000006B">
      <w:pPr>
        <w:jc w:val="left"/>
        <w:rPr>
          <w:sz w:val="32"/>
          <w:szCs w:val="32"/>
        </w:rPr>
      </w:pPr>
      <w:r w:rsidDel="00000000" w:rsidR="00000000" w:rsidRPr="00000000">
        <w:rPr>
          <w:rtl w:val="0"/>
        </w:rPr>
      </w:r>
    </w:p>
    <w:p w:rsidR="00000000" w:rsidDel="00000000" w:rsidP="00000000" w:rsidRDefault="00000000" w:rsidRPr="00000000" w14:paraId="0000006C">
      <w:pPr>
        <w:jc w:val="center"/>
        <w:rPr>
          <w:sz w:val="32"/>
          <w:szCs w:val="32"/>
          <w:vertAlign w:val="baseline"/>
        </w:rPr>
      </w:pPr>
      <w:r w:rsidDel="00000000" w:rsidR="00000000" w:rsidRPr="00000000">
        <w:rPr>
          <w:sz w:val="32"/>
          <w:szCs w:val="32"/>
          <w:vertAlign w:val="baseline"/>
          <w:rtl w:val="0"/>
        </w:rPr>
        <w:t xml:space="preserve">All rights reserved. No part of this publication may be reproduced, stored in any retrieval system, or transmitted in any form or by any means, electronic, mechan- ical, photocopying, microfilming, recording or otherwise without the written per- mission of the Lawyers Centre for Legal Assistance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rtl w:val="0"/>
        </w:rPr>
      </w:r>
    </w:p>
    <w:p w:rsidR="00000000" w:rsidDel="00000000" w:rsidP="00000000" w:rsidRDefault="00000000" w:rsidRPr="00000000" w14:paraId="0000008A">
      <w:pPr>
        <w:jc w:val="center"/>
        <w:rPr>
          <w:b w:val="1"/>
          <w:vertAlign w:val="baseline"/>
        </w:rPr>
      </w:pPr>
      <w:r w:rsidDel="00000000" w:rsidR="00000000" w:rsidRPr="00000000">
        <w:rPr>
          <w:b w:val="1"/>
          <w:vertAlign w:val="baseline"/>
          <w:rtl w:val="0"/>
        </w:rPr>
        <w:t xml:space="preserve">Dedication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vertAlign w:val="baseline"/>
          <w:rtl w:val="0"/>
        </w:rPr>
        <w:t xml:space="preserve">This book is dedicated to all those who have been incarcerated in Sierra Leone under provisions of the Public Order Act of 1965 criminalizing Freedom of Expression </w:t>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jc w:val="center"/>
        <w:rPr>
          <w:b w:val="1"/>
          <w:vertAlign w:val="baseline"/>
        </w:rPr>
      </w:pPr>
      <w:r w:rsidDel="00000000" w:rsidR="00000000" w:rsidRPr="00000000">
        <w:rPr>
          <w:b w:val="1"/>
          <w:vertAlign w:val="baseline"/>
          <w:rtl w:val="0"/>
        </w:rPr>
        <w:t xml:space="preserve">Thanks </w:t>
      </w:r>
    </w:p>
    <w:p w:rsidR="00000000" w:rsidDel="00000000" w:rsidP="00000000" w:rsidRDefault="00000000" w:rsidRPr="00000000" w14:paraId="00000094">
      <w:pPr>
        <w:rPr>
          <w:vertAlign w:val="baseline"/>
        </w:rPr>
      </w:pPr>
      <w:r w:rsidDel="00000000" w:rsidR="00000000" w:rsidRPr="00000000">
        <w:rPr>
          <w:vertAlign w:val="baseline"/>
          <w:rtl w:val="0"/>
        </w:rPr>
        <w:t xml:space="preserve">The Authors of this Book would like to express their sincere gratitude to Ms Anne-Sophie Corset and Mr Cornelius Deveaux for editing the Manuscript of this Publication, and to Mr Abdul Samard Kamara and Mr Abdul D. Kposowa for facilitating the printing of this handbook.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vertAlign w:val="baseline"/>
        </w:rPr>
      </w:pPr>
      <w:r w:rsidDel="00000000" w:rsidR="00000000" w:rsidRPr="00000000">
        <w:rPr>
          <w:vertAlign w:val="baseline"/>
          <w:rtl w:val="0"/>
        </w:rPr>
        <w:t xml:space="preserve">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b w:val="1"/>
          <w:vertAlign w:val="baseline"/>
        </w:rPr>
      </w:pPr>
      <w:r w:rsidDel="00000000" w:rsidR="00000000" w:rsidRPr="00000000">
        <w:rPr>
          <w:b w:val="1"/>
          <w:vertAlign w:val="baseline"/>
          <w:rtl w:val="0"/>
        </w:rPr>
        <w:t xml:space="preserve">FOREWORD </w:t>
      </w:r>
    </w:p>
    <w:p w:rsidR="00000000" w:rsidDel="00000000" w:rsidP="00000000" w:rsidRDefault="00000000" w:rsidRPr="00000000" w14:paraId="000000B4">
      <w:pPr>
        <w:rPr>
          <w:vertAlign w:val="baseline"/>
        </w:rPr>
      </w:pPr>
      <w:r w:rsidDel="00000000" w:rsidR="00000000" w:rsidRPr="00000000">
        <w:rPr>
          <w:vertAlign w:val="baseline"/>
          <w:rtl w:val="0"/>
        </w:rPr>
        <w:t xml:space="preserve">"Guaranteeing freedom of expression in the media and elsewhere ensures a dialogue between government and society that serves as a check on government power and paves the way for a process of development and growth. Criminal defamation and seditious libel laws shackle this process by inciting fear and stifling the voice of change". </w:t>
      </w:r>
    </w:p>
    <w:p w:rsidR="00000000" w:rsidDel="00000000" w:rsidP="00000000" w:rsidRDefault="00000000" w:rsidRPr="00000000" w14:paraId="000000B5">
      <w:pPr>
        <w:rPr>
          <w:vertAlign w:val="baseline"/>
        </w:rPr>
      </w:pPr>
      <w:r w:rsidDel="00000000" w:rsidR="00000000" w:rsidRPr="00000000">
        <w:rPr>
          <w:vertAlign w:val="baseline"/>
          <w:rtl w:val="0"/>
        </w:rPr>
        <w:t xml:space="preserve">There can hardly be any better way of introducing a great, but much needed and awaited work as this, without first highlighting the importance and needs such an academic and research work stands to serve in modern day Sierra Leone.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vertAlign w:val="baseline"/>
          <w:rtl w:val="0"/>
        </w:rPr>
        <w:t xml:space="preserve">The issue of laws and journalists has often been discussed as if media </w:t>
      </w:r>
      <w:r w:rsidDel="00000000" w:rsidR="00000000" w:rsidRPr="00000000">
        <w:rPr>
          <w:rtl w:val="0"/>
        </w:rPr>
        <w:t xml:space="preserve">practitioners</w:t>
      </w:r>
      <w:r w:rsidDel="00000000" w:rsidR="00000000" w:rsidRPr="00000000">
        <w:rPr>
          <w:vertAlign w:val="baseline"/>
          <w:rtl w:val="0"/>
        </w:rPr>
        <w:t xml:space="preserve"> tend to see themselves as being above the Rule of Law, hence must never be governed by rules and regulations. On the contrary, a pen or microphone or internet within the reach of a lawless and untrained journalist in a highly influential media, could be ten times worse than a corrupt politician. This </w:t>
      </w:r>
      <w:r w:rsidDel="00000000" w:rsidR="00000000" w:rsidRPr="00000000">
        <w:rPr>
          <w:rtl w:val="0"/>
        </w:rPr>
        <w:t xml:space="preserve">is a peaceful</w:t>
      </w:r>
      <w:r w:rsidDel="00000000" w:rsidR="00000000" w:rsidRPr="00000000">
        <w:rPr>
          <w:vertAlign w:val="baseline"/>
          <w:rtl w:val="0"/>
        </w:rPr>
        <w:t xml:space="preserve"> and law abiding </w:t>
      </w:r>
      <w:r w:rsidDel="00000000" w:rsidR="00000000" w:rsidRPr="00000000">
        <w:rPr>
          <w:rtl w:val="0"/>
        </w:rPr>
        <w:t xml:space="preserve">society</w:t>
      </w:r>
      <w:r w:rsidDel="00000000" w:rsidR="00000000" w:rsidRPr="00000000">
        <w:rPr>
          <w:vertAlign w:val="baseline"/>
          <w:rtl w:val="0"/>
        </w:rPr>
        <w:t xml:space="preserve">; thus the quest to have to go by the rules of the profession and the sound tenets of society. </w:t>
      </w:r>
    </w:p>
    <w:p w:rsidR="00000000" w:rsidDel="00000000" w:rsidP="00000000" w:rsidRDefault="00000000" w:rsidRPr="00000000" w14:paraId="000000B8">
      <w:pPr>
        <w:rPr>
          <w:vertAlign w:val="baseline"/>
        </w:rPr>
      </w:pPr>
      <w:r w:rsidDel="00000000" w:rsidR="00000000" w:rsidRPr="00000000">
        <w:rPr>
          <w:vertAlign w:val="baseline"/>
          <w:rtl w:val="0"/>
        </w:rPr>
        <w:t xml:space="preserve">However in Sierra Leone since independence, the media and Journalists have been shackled with the demagogue of the Public Order Act of 1965 with special reference to the anti-press provisions of Sections 26, 27 and 33.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vertAlign w:val="baseline"/>
          <w:rtl w:val="0"/>
        </w:rPr>
        <w:t xml:space="preserve">In this work, Melron C. Nicol-Wilson, a Sierra Leonean Human Rights Lawyer of no mean standing, and his senior colleague Professor Maggie Perzyna of the Osgood Law School in Canada, have endeavoured to show that societies such as Sierra Leone, can actually develop without recourse to punitive inhibitors such as anti-media laws. </w:t>
      </w:r>
    </w:p>
    <w:p w:rsidR="00000000" w:rsidDel="00000000" w:rsidP="00000000" w:rsidRDefault="00000000" w:rsidRPr="00000000" w14:paraId="000000BB">
      <w:pPr>
        <w:rPr>
          <w:vertAlign w:val="baseline"/>
        </w:rPr>
      </w:pPr>
      <w:r w:rsidDel="00000000" w:rsidR="00000000" w:rsidRPr="00000000">
        <w:rPr>
          <w:vertAlign w:val="baseline"/>
          <w:rtl w:val="0"/>
        </w:rPr>
        <w:t xml:space="preserve">The book: Criminalization of Freedom of Expression in Sierra Leone, may have over taken other national intents and efforts to help remove the libel laws from Sierra Leone's statute. However, while other partners continue to intensify their campaigns and lobbying of parlia- ment and central government to repeal the anti free expression laws, this book has sort to explain the nuances and suffering such laws have caused journalists and the society at large.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vertAlign w:val="baseline"/>
          <w:rtl w:val="0"/>
        </w:rPr>
        <w:t xml:space="preserve">Governments have often made strenuous efforts to explain away press freedom and general rights of citizens to practice their rights of free speech; sometimes using</w:t>
      </w:r>
      <w:r w:rsidDel="00000000" w:rsidR="00000000" w:rsidRPr="00000000">
        <w:rPr>
          <w:rtl w:val="0"/>
        </w:rPr>
        <w:t xml:space="preserve"> </w:t>
      </w:r>
      <w:r w:rsidDel="00000000" w:rsidR="00000000" w:rsidRPr="00000000">
        <w:rPr>
          <w:vertAlign w:val="baseline"/>
          <w:rtl w:val="0"/>
        </w:rPr>
        <w:t xml:space="preserve">public health and national security as such </w:t>
      </w:r>
      <w:r w:rsidDel="00000000" w:rsidR="00000000" w:rsidRPr="00000000">
        <w:rPr>
          <w:rtl w:val="0"/>
        </w:rPr>
        <w:t xml:space="preserve">excuses</w:t>
      </w:r>
      <w:r w:rsidDel="00000000" w:rsidR="00000000" w:rsidRPr="00000000">
        <w:rPr>
          <w:vertAlign w:val="baseline"/>
          <w:rtl w:val="0"/>
        </w:rPr>
        <w:t xml:space="preserve">.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vertAlign w:val="baseline"/>
        </w:rPr>
      </w:pPr>
      <w:r w:rsidDel="00000000" w:rsidR="00000000" w:rsidRPr="00000000">
        <w:rPr>
          <w:vertAlign w:val="baseline"/>
          <w:rtl w:val="0"/>
        </w:rPr>
        <w:t xml:space="preserve">Melron and Maggie while exploring issues around the principle of per- missible </w:t>
      </w:r>
      <w:r w:rsidDel="00000000" w:rsidR="00000000" w:rsidRPr="00000000">
        <w:rPr>
          <w:rtl w:val="0"/>
        </w:rPr>
        <w:t xml:space="preserve">limitations</w:t>
      </w:r>
      <w:r w:rsidDel="00000000" w:rsidR="00000000" w:rsidRPr="00000000">
        <w:rPr>
          <w:vertAlign w:val="baseline"/>
          <w:rtl w:val="0"/>
        </w:rPr>
        <w:t xml:space="preserve"> with regards to the right of freedom of expression as shown in Chapter three of the book have managed to use International Law and widely acclaimed concepts in order to contextu- alize the justifications for such limitation. This is better read in chapter five of this work, while, like every competent and problem solving researcher would do, recommendations are made in the last chapter of the work. </w:t>
      </w:r>
    </w:p>
    <w:p w:rsidR="00000000" w:rsidDel="00000000" w:rsidP="00000000" w:rsidRDefault="00000000" w:rsidRPr="00000000" w14:paraId="000000C0">
      <w:pPr>
        <w:rPr>
          <w:vertAlign w:val="baseline"/>
        </w:rPr>
      </w:pPr>
      <w:r w:rsidDel="00000000" w:rsidR="00000000" w:rsidRPr="00000000">
        <w:rPr>
          <w:vertAlign w:val="baseline"/>
          <w:rtl w:val="0"/>
        </w:rPr>
        <w:t xml:space="preserve">Using Article 19 as an authoritative document to argue against anti free speech laws and the need to uphold freedom of the press, the authors herein supported the United Nations, call "to exceed current international standards as established in international instruments and case laws and follow the global trend towards eradicating criminal defama- tion and sedition laws". </w:t>
      </w:r>
    </w:p>
    <w:p w:rsidR="00000000" w:rsidDel="00000000" w:rsidP="00000000" w:rsidRDefault="00000000" w:rsidRPr="00000000" w14:paraId="000000C1">
      <w:pPr>
        <w:rPr>
          <w:vertAlign w:val="baseline"/>
        </w:rPr>
      </w:pPr>
      <w:r w:rsidDel="00000000" w:rsidR="00000000" w:rsidRPr="00000000">
        <w:rPr>
          <w:vertAlign w:val="baseline"/>
          <w:rtl w:val="0"/>
        </w:rPr>
        <w:t xml:space="preserve">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vertAlign w:val="baseline"/>
          <w:rtl w:val="0"/>
        </w:rPr>
        <w:t xml:space="preserve">As Sierra Leone and many other nations move towards the practice of acceptable democracies and the rule of law, enhanced by good gover- nance, the unhindered free flow and impact of valuable information can- not be over emphasized. It is in this light that this book will be very much recommended for serious reading by leaders as well as communicators whose job, over the </w:t>
      </w:r>
      <w:r w:rsidDel="00000000" w:rsidR="00000000" w:rsidRPr="00000000">
        <w:rPr>
          <w:rtl w:val="0"/>
        </w:rPr>
        <w:t xml:space="preserve">decades, may</w:t>
      </w:r>
      <w:r w:rsidDel="00000000" w:rsidR="00000000" w:rsidRPr="00000000">
        <w:rPr>
          <w:vertAlign w:val="baseline"/>
          <w:rtl w:val="0"/>
        </w:rPr>
        <w:t xml:space="preserve"> be hindered by such laws, as exist </w:t>
      </w:r>
      <w:r w:rsidDel="00000000" w:rsidR="00000000" w:rsidRPr="00000000">
        <w:rPr>
          <w:rtl w:val="0"/>
        </w:rPr>
        <w:t xml:space="preserve">in 21st</w:t>
      </w:r>
      <w:r w:rsidDel="00000000" w:rsidR="00000000" w:rsidRPr="00000000">
        <w:rPr>
          <w:vertAlign w:val="baseline"/>
          <w:rtl w:val="0"/>
        </w:rPr>
        <w:t xml:space="preserve"> Century Sierra Leone.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vertAlign w:val="baseline"/>
        </w:rPr>
      </w:pPr>
      <w:r w:rsidDel="00000000" w:rsidR="00000000" w:rsidRPr="00000000">
        <w:rPr>
          <w:vertAlign w:val="baseline"/>
          <w:rtl w:val="0"/>
        </w:rPr>
        <w:t xml:space="preserve">In the absence of formidable and viable political and democratic oppo- sitions, the media and a-political civil society groups have often been seen as opposition outside parliament. To curb this "opposition ", </w:t>
      </w:r>
      <w:r w:rsidDel="00000000" w:rsidR="00000000" w:rsidRPr="00000000">
        <w:rPr>
          <w:rtl w:val="0"/>
        </w:rPr>
        <w:t xml:space="preserve">governments</w:t>
      </w:r>
      <w:r w:rsidDel="00000000" w:rsidR="00000000" w:rsidRPr="00000000">
        <w:rPr>
          <w:vertAlign w:val="baseline"/>
          <w:rtl w:val="0"/>
        </w:rPr>
        <w:t xml:space="preserve"> have </w:t>
      </w:r>
      <w:r w:rsidDel="00000000" w:rsidR="00000000" w:rsidRPr="00000000">
        <w:rPr>
          <w:rtl w:val="0"/>
        </w:rPr>
        <w:t xml:space="preserve">oftentimes</w:t>
      </w:r>
      <w:r w:rsidDel="00000000" w:rsidR="00000000" w:rsidRPr="00000000">
        <w:rPr>
          <w:vertAlign w:val="baseline"/>
          <w:rtl w:val="0"/>
        </w:rPr>
        <w:t xml:space="preserve"> used these obnoxious anti free press and free speech laws to calm the wind of change. Sierra Leone has not been missed in this spirit over the years. In the advent of newer democratic dispensations, since 1996, it would be sad for civil and political leaders to turn blind eye to the fact that democracy and bad media laws are inconsistent with each other. It is in this vein that one would recommend </w:t>
      </w:r>
      <w:r w:rsidDel="00000000" w:rsidR="00000000" w:rsidRPr="00000000">
        <w:rPr>
          <w:rtl w:val="0"/>
        </w:rPr>
        <w:t xml:space="preserve"> </w:t>
      </w:r>
      <w:r w:rsidDel="00000000" w:rsidR="00000000" w:rsidRPr="00000000">
        <w:rPr>
          <w:vertAlign w:val="baseline"/>
          <w:rtl w:val="0"/>
        </w:rPr>
        <w:t xml:space="preserve">that this book: Criminalization of Freedom of Expression in Sierra Leone, be seen as a fore-runner in the race to begin a serious and com- mitted look at all the laws in our statutes that inhibit free speech and are counter productive to the tenets of an open and participatory democrat- ic society. </w:t>
      </w:r>
    </w:p>
    <w:p w:rsidR="00000000" w:rsidDel="00000000" w:rsidP="00000000" w:rsidRDefault="00000000" w:rsidRPr="00000000" w14:paraId="000000C7">
      <w:pPr>
        <w:rPr>
          <w:vertAlign w:val="baseline"/>
        </w:rPr>
      </w:pPr>
      <w:r w:rsidDel="00000000" w:rsidR="00000000" w:rsidRPr="00000000">
        <w:rPr>
          <w:vertAlign w:val="baseline"/>
          <w:rtl w:val="0"/>
        </w:rPr>
        <w:t xml:space="preserve">David Tam-Baryoh, M.Sc., B.Sc. (St. Clements, UK) Director, Centre for Media, Education and Technology </w:t>
      </w:r>
    </w:p>
    <w:p w:rsidR="00000000" w:rsidDel="00000000" w:rsidP="00000000" w:rsidRDefault="00000000" w:rsidRPr="00000000" w14:paraId="000000C8">
      <w:pPr>
        <w:rPr>
          <w:vertAlign w:val="baseline"/>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tbl>
      <w:tblPr>
        <w:tblStyle w:val="Table1"/>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4.009360374415"/>
        <w:gridCol w:w="7700.21840873635"/>
        <w:gridCol w:w="705.7722308892356"/>
        <w:tblGridChange w:id="0">
          <w:tblGrid>
            <w:gridCol w:w="954.009360374415"/>
            <w:gridCol w:w="7700.21840873635"/>
            <w:gridCol w:w="705.7722308892356"/>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spacing w:line="240" w:lineRule="auto"/>
              <w:rPr>
                <w:b w:val="1"/>
              </w:rPr>
            </w:pPr>
            <w:r w:rsidDel="00000000" w:rsidR="00000000" w:rsidRPr="00000000">
              <w:rPr>
                <w:b w:val="1"/>
                <w:rtl w:val="0"/>
              </w:rPr>
              <w:t xml:space="preserve">TABLE OF CONTENTS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spacing w:line="240" w:lineRule="auto"/>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spacing w:line="240" w:lineRule="auto"/>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spacing w:line="240" w:lineRule="auto"/>
              <w:rPr>
                <w:b w:val="1"/>
              </w:rPr>
            </w:pPr>
            <w:r w:rsidDel="00000000" w:rsidR="00000000" w:rsidRPr="00000000">
              <w:rPr>
                <w:b w:val="1"/>
                <w:rtl w:val="0"/>
              </w:rPr>
              <w:t xml:space="preserve">Introduction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spacing w:line="240" w:lineRule="auto"/>
              <w:rPr/>
            </w:pPr>
            <w:r w:rsidDel="00000000" w:rsidR="00000000" w:rsidRPr="00000000">
              <w:rPr>
                <w:rtl w:val="0"/>
              </w:rPr>
              <w:t xml:space="preserve">9</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spacing w:line="240" w:lineRule="auto"/>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spacing w:line="240" w:lineRule="auto"/>
              <w:rPr/>
            </w:pPr>
            <w:r w:rsidDel="00000000" w:rsidR="00000000" w:rsidRPr="00000000">
              <w:rPr>
                <w:rtl w:val="0"/>
              </w:rPr>
              <w:t xml:space="preserve">The Case of Sierra Leone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spacing w:line="240" w:lineRule="auto"/>
              <w:rPr/>
            </w:pPr>
            <w:r w:rsidDel="00000000" w:rsidR="00000000" w:rsidRPr="00000000">
              <w:rPr>
                <w:rtl w:val="0"/>
              </w:rPr>
              <w:t xml:space="preserve">9</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spacing w:line="240" w:lineRule="auto"/>
              <w:rPr/>
            </w:pPr>
            <w:r w:rsidDel="00000000" w:rsidR="00000000" w:rsidRPr="00000000">
              <w:rPr>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spacing w:line="240" w:lineRule="auto"/>
              <w:rPr/>
            </w:pPr>
            <w:r w:rsidDel="00000000" w:rsidR="00000000" w:rsidRPr="00000000">
              <w:rPr>
                <w:rtl w:val="0"/>
              </w:rPr>
              <w:t xml:space="preserve">Defamation Defined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spacing w:line="240" w:lineRule="auto"/>
              <w:rPr/>
            </w:pPr>
            <w:r w:rsidDel="00000000" w:rsidR="00000000" w:rsidRPr="00000000">
              <w:rPr>
                <w:rtl w:val="0"/>
              </w:rPr>
              <w:t xml:space="preserve">14</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spacing w:line="240" w:lineRule="auto"/>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spacing w:line="240" w:lineRule="auto"/>
              <w:rPr>
                <w:b w:val="1"/>
              </w:rPr>
            </w:pPr>
            <w:r w:rsidDel="00000000" w:rsidR="00000000" w:rsidRPr="00000000">
              <w:rPr>
                <w:b w:val="1"/>
                <w:rtl w:val="0"/>
              </w:rPr>
              <w:t xml:space="preserve">International Instruments and Freedom of Expression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spacing w:line="240" w:lineRule="auto"/>
              <w:rPr/>
            </w:pPr>
            <w:r w:rsidDel="00000000" w:rsidR="00000000" w:rsidRPr="00000000">
              <w:rPr>
                <w:rtl w:val="0"/>
              </w:rPr>
              <w:t xml:space="preserve">17</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spacing w:line="240" w:lineRule="auto"/>
              <w:rPr/>
            </w:pPr>
            <w:r w:rsidDel="00000000" w:rsidR="00000000" w:rsidRPr="00000000">
              <w:rPr>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spacing w:line="240" w:lineRule="auto"/>
              <w:rPr/>
            </w:pPr>
            <w:r w:rsidDel="00000000" w:rsidR="00000000" w:rsidRPr="00000000">
              <w:rPr>
                <w:rtl w:val="0"/>
              </w:rPr>
              <w:t xml:space="preserve">The UN Charter, the Universal Declaration of Human Rights and the International Covenant on Civil and Political Rights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spacing w:line="240" w:lineRule="auto"/>
              <w:rPr/>
            </w:pPr>
            <w:r w:rsidDel="00000000" w:rsidR="00000000" w:rsidRPr="00000000">
              <w:rPr>
                <w:rtl w:val="0"/>
              </w:rPr>
              <w:t xml:space="preserve">18</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spacing w:line="240" w:lineRule="auto"/>
              <w:rPr/>
            </w:pPr>
            <w:r w:rsidDel="00000000" w:rsidR="00000000" w:rsidRPr="00000000">
              <w:rPr>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spacing w:line="240" w:lineRule="auto"/>
              <w:rPr/>
            </w:pPr>
            <w:r w:rsidDel="00000000" w:rsidR="00000000" w:rsidRPr="00000000">
              <w:rPr>
                <w:rtl w:val="0"/>
              </w:rPr>
              <w:t xml:space="preserve">The Organisation of American States and the American Convention on Human Rights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spacing w:line="240" w:lineRule="auto"/>
              <w:rPr/>
            </w:pPr>
            <w:r w:rsidDel="00000000" w:rsidR="00000000" w:rsidRPr="00000000">
              <w:rPr>
                <w:rtl w:val="0"/>
              </w:rPr>
              <w:t xml:space="preserve">20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spacing w:line="240" w:lineRule="auto"/>
              <w:rPr/>
            </w:pPr>
            <w:r w:rsidDel="00000000" w:rsidR="00000000" w:rsidRPr="00000000">
              <w:rPr>
                <w:rtl w:val="0"/>
              </w:rPr>
              <w:t xml:space="preserve">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spacing w:line="240" w:lineRule="auto"/>
              <w:rPr/>
            </w:pPr>
            <w:r w:rsidDel="00000000" w:rsidR="00000000" w:rsidRPr="00000000">
              <w:rPr>
                <w:rtl w:val="0"/>
              </w:rPr>
              <w:t xml:space="preserve">Freedom of Expression as a Universally Recognized Human Right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spacing w:line="240" w:lineRule="auto"/>
              <w:rPr/>
            </w:pPr>
            <w:r w:rsidDel="00000000" w:rsidR="00000000" w:rsidRPr="00000000">
              <w:rPr>
                <w:rtl w:val="0"/>
              </w:rPr>
              <w:t xml:space="preserve">22</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spacing w:line="240" w:lineRule="auto"/>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spacing w:line="240" w:lineRule="auto"/>
              <w:rPr>
                <w:b w:val="1"/>
              </w:rPr>
            </w:pPr>
            <w:r w:rsidDel="00000000" w:rsidR="00000000" w:rsidRPr="00000000">
              <w:rPr>
                <w:b w:val="1"/>
                <w:rtl w:val="0"/>
              </w:rPr>
              <w:t xml:space="preserve">Exceptions and Permissible Derogations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spacing w:line="240" w:lineRule="auto"/>
              <w:rPr/>
            </w:pPr>
            <w:r w:rsidDel="00000000" w:rsidR="00000000" w:rsidRPr="00000000">
              <w:rPr>
                <w:rtl w:val="0"/>
              </w:rPr>
              <w:t xml:space="preserve">23</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spacing w:line="240" w:lineRule="auto"/>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spacing w:line="240" w:lineRule="auto"/>
              <w:rPr>
                <w:b w:val="1"/>
              </w:rPr>
            </w:pPr>
            <w:r w:rsidDel="00000000" w:rsidR="00000000" w:rsidRPr="00000000">
              <w:rPr>
                <w:b w:val="1"/>
                <w:rtl w:val="0"/>
              </w:rPr>
              <w:t xml:space="preserve">The Values Behind the Right to Freedom of Expression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spacing w:line="240" w:lineRule="auto"/>
              <w:rPr/>
            </w:pPr>
            <w:r w:rsidDel="00000000" w:rsidR="00000000" w:rsidRPr="00000000">
              <w:rPr>
                <w:rtl w:val="0"/>
              </w:rPr>
              <w:t xml:space="preserve">26</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spacing w:line="240" w:lineRule="auto"/>
              <w:rPr/>
            </w:pPr>
            <w:r w:rsidDel="00000000" w:rsidR="00000000" w:rsidRPr="00000000">
              <w:rPr>
                <w:rtl w:val="0"/>
              </w:rPr>
              <w:t xml:space="preserve">4.1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spacing w:line="240" w:lineRule="auto"/>
              <w:rPr/>
            </w:pPr>
            <w:r w:rsidDel="00000000" w:rsidR="00000000" w:rsidRPr="00000000">
              <w:rPr>
                <w:rtl w:val="0"/>
              </w:rPr>
              <w:t xml:space="preserve">Freedom of Expression and Democracy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spacing w:line="240" w:lineRule="auto"/>
              <w:rPr/>
            </w:pPr>
            <w:r w:rsidDel="00000000" w:rsidR="00000000" w:rsidRPr="00000000">
              <w:rPr>
                <w:rtl w:val="0"/>
              </w:rPr>
              <w:t xml:space="preserve">28</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spacing w:line="240" w:lineRule="auto"/>
              <w:rPr/>
            </w:pPr>
            <w:r w:rsidDel="00000000" w:rsidR="00000000" w:rsidRPr="00000000">
              <w:rPr>
                <w:rtl w:val="0"/>
              </w:rPr>
              <w:t xml:space="preserve">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line="240" w:lineRule="auto"/>
              <w:rPr/>
            </w:pPr>
            <w:r w:rsidDel="00000000" w:rsidR="00000000" w:rsidRPr="00000000">
              <w:rPr>
                <w:rtl w:val="0"/>
              </w:rPr>
              <w:t xml:space="preserve">Freedom of Expression as a Fundamental Aspect of Development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spacing w:line="240" w:lineRule="auto"/>
              <w:rPr/>
            </w:pPr>
            <w:r w:rsidDel="00000000" w:rsidR="00000000" w:rsidRPr="00000000">
              <w:rPr>
                <w:rtl w:val="0"/>
              </w:rPr>
              <w:t xml:space="preserve">30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spacing w:line="240" w:lineRule="auto"/>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spacing w:line="240" w:lineRule="auto"/>
              <w:rPr>
                <w:b w:val="1"/>
              </w:rPr>
            </w:pPr>
            <w:r w:rsidDel="00000000" w:rsidR="00000000" w:rsidRPr="00000000">
              <w:rPr>
                <w:b w:val="1"/>
                <w:rtl w:val="0"/>
              </w:rPr>
              <w:t xml:space="preserve">Justifying Limitations on Freedom of Expression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spacing w:line="240" w:lineRule="auto"/>
              <w:rPr/>
            </w:pPr>
            <w:r w:rsidDel="00000000" w:rsidR="00000000" w:rsidRPr="00000000">
              <w:rPr>
                <w:rtl w:val="0"/>
              </w:rPr>
              <w:t xml:space="preserve">30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spacing w:line="240" w:lineRule="auto"/>
              <w:rPr/>
            </w:pPr>
            <w:r w:rsidDel="00000000" w:rsidR="00000000" w:rsidRPr="00000000">
              <w:rPr>
                <w:rtl w:val="0"/>
              </w:rPr>
              <w:t xml:space="preserve">5.1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spacing w:line="240" w:lineRule="auto"/>
              <w:rPr/>
            </w:pPr>
            <w:r w:rsidDel="00000000" w:rsidR="00000000" w:rsidRPr="00000000">
              <w:rPr>
                <w:rtl w:val="0"/>
              </w:rPr>
              <w:t xml:space="preserve">The Case of Desacato Laws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spacing w:line="240" w:lineRule="auto"/>
              <w:rPr/>
            </w:pPr>
            <w:r w:rsidDel="00000000" w:rsidR="00000000" w:rsidRPr="00000000">
              <w:rPr>
                <w:rtl w:val="0"/>
              </w:rPr>
              <w:t xml:space="preserve">31</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spacing w:line="240" w:lineRule="auto"/>
              <w:rPr/>
            </w:pPr>
            <w:r w:rsidDel="00000000" w:rsidR="00000000" w:rsidRPr="00000000">
              <w:rPr>
                <w:rtl w:val="0"/>
              </w:rPr>
              <w:t xml:space="preserve">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spacing w:line="240" w:lineRule="auto"/>
              <w:rPr/>
            </w:pPr>
            <w:r w:rsidDel="00000000" w:rsidR="00000000" w:rsidRPr="00000000">
              <w:rPr>
                <w:rtl w:val="0"/>
              </w:rPr>
              <w:t xml:space="preserve">Dominant Principles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spacing w:line="240" w:lineRule="auto"/>
              <w:rPr/>
            </w:pPr>
            <w:r w:rsidDel="00000000" w:rsidR="00000000" w:rsidRPr="00000000">
              <w:rPr>
                <w:rtl w:val="0"/>
              </w:rPr>
              <w:t xml:space="preserve">31</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spacing w:line="240" w:lineRule="auto"/>
              <w:rPr/>
            </w:pPr>
            <w:r w:rsidDel="00000000" w:rsidR="00000000" w:rsidRPr="00000000">
              <w:rPr>
                <w:rtl w:val="0"/>
              </w:rPr>
              <w:t xml:space="preserve">5.2.1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spacing w:line="240" w:lineRule="auto"/>
              <w:rPr/>
            </w:pPr>
            <w:r w:rsidDel="00000000" w:rsidR="00000000" w:rsidRPr="00000000">
              <w:rPr>
                <w:rtl w:val="0"/>
              </w:rPr>
              <w:t xml:space="preserve">Desacato Laws Should Be Decriminalized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spacing w:line="240" w:lineRule="auto"/>
              <w:rPr/>
            </w:pPr>
            <w:r w:rsidDel="00000000" w:rsidR="00000000" w:rsidRPr="00000000">
              <w:rPr>
                <w:rtl w:val="0"/>
              </w:rPr>
              <w:t xml:space="preserve">33</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spacing w:line="240" w:lineRule="auto"/>
              <w:rPr/>
            </w:pPr>
            <w:r w:rsidDel="00000000" w:rsidR="00000000" w:rsidRPr="00000000">
              <w:rPr>
                <w:rtl w:val="0"/>
              </w:rPr>
              <w:t xml:space="preserve">5.2.2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spacing w:line="240" w:lineRule="auto"/>
              <w:rPr/>
            </w:pPr>
            <w:r w:rsidDel="00000000" w:rsidR="00000000" w:rsidRPr="00000000">
              <w:rPr>
                <w:rtl w:val="0"/>
              </w:rPr>
              <w:t xml:space="preserve">Statements Critical of the Government Should Be Exempted from Anti-Defamation Laws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spacing w:line="240" w:lineRule="auto"/>
              <w:rPr/>
            </w:pPr>
            <w:r w:rsidDel="00000000" w:rsidR="00000000" w:rsidRPr="00000000">
              <w:rPr>
                <w:rtl w:val="0"/>
              </w:rPr>
              <w:t xml:space="preserve">36</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spacing w:line="240" w:lineRule="auto"/>
              <w:rPr/>
            </w:pPr>
            <w:r w:rsidDel="00000000" w:rsidR="00000000" w:rsidRPr="00000000">
              <w:rPr>
                <w:rtl w:val="0"/>
              </w:rPr>
              <w:t xml:space="preserve">5.2.3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spacing w:line="240" w:lineRule="auto"/>
              <w:rPr/>
            </w:pPr>
            <w:r w:rsidDel="00000000" w:rsidR="00000000" w:rsidRPr="00000000">
              <w:rPr>
                <w:rtl w:val="0"/>
              </w:rPr>
              <w:t xml:space="preserve">The Media's Role of “Public Watchdog” Should Afford It Special Protection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spacing w:line="240" w:lineRule="auto"/>
              <w:rPr/>
            </w:pPr>
            <w:r w:rsidDel="00000000" w:rsidR="00000000" w:rsidRPr="00000000">
              <w:rPr>
                <w:rtl w:val="0"/>
              </w:rPr>
              <w:t xml:space="preserve">37</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line="240" w:lineRule="auto"/>
              <w:rPr/>
            </w:pPr>
            <w:r w:rsidDel="00000000" w:rsidR="00000000" w:rsidRPr="00000000">
              <w:rPr>
                <w:rtl w:val="0"/>
              </w:rPr>
              <w:t xml:space="preserve">5.2.4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line="240" w:lineRule="auto"/>
              <w:rPr/>
            </w:pPr>
            <w:r w:rsidDel="00000000" w:rsidR="00000000" w:rsidRPr="00000000">
              <w:rPr>
                <w:rtl w:val="0"/>
              </w:rPr>
              <w:t xml:space="preserve">Truth Should Be an Adequate but Not Necessary Defense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spacing w:line="240" w:lineRule="auto"/>
              <w:rPr/>
            </w:pPr>
            <w:r w:rsidDel="00000000" w:rsidR="00000000" w:rsidRPr="00000000">
              <w:rPr>
                <w:rtl w:val="0"/>
              </w:rPr>
              <w:t xml:space="preserve">41</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spacing w:line="240" w:lineRule="auto"/>
              <w:rPr/>
            </w:pPr>
            <w:r w:rsidDel="00000000" w:rsidR="00000000" w:rsidRPr="00000000">
              <w:rPr>
                <w:rtl w:val="0"/>
              </w:rPr>
              <w:t xml:space="preserve">5.2.5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line="240" w:lineRule="auto"/>
              <w:rPr/>
            </w:pPr>
            <w:r w:rsidDel="00000000" w:rsidR="00000000" w:rsidRPr="00000000">
              <w:rPr>
                <w:rtl w:val="0"/>
              </w:rPr>
              <w:t xml:space="preserve">The Test for Permissible Limitations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spacing w:line="240" w:lineRule="auto"/>
              <w:rPr/>
            </w:pPr>
            <w:r w:rsidDel="00000000" w:rsidR="00000000" w:rsidRPr="00000000">
              <w:rPr>
                <w:rtl w:val="0"/>
              </w:rPr>
              <w:t xml:space="preserve">51</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spacing w:line="240" w:lineRule="auto"/>
              <w:rPr/>
            </w:pPr>
            <w:r w:rsidDel="00000000" w:rsidR="00000000" w:rsidRPr="00000000">
              <w:rPr>
                <w:rtl w:val="0"/>
              </w:rPr>
              <w:t xml:space="preserve">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spacing w:line="240" w:lineRule="auto"/>
              <w:rPr/>
            </w:pPr>
            <w:r w:rsidDel="00000000" w:rsidR="00000000" w:rsidRPr="00000000">
              <w:rPr>
                <w:rtl w:val="0"/>
              </w:rPr>
              <w:t xml:space="preserve">The Johannesburg Principles on National Security, Freedom of Expression and Access to Information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spacing w:line="240" w:lineRule="auto"/>
              <w:rPr/>
            </w:pPr>
            <w:r w:rsidDel="00000000" w:rsidR="00000000" w:rsidRPr="00000000">
              <w:rPr>
                <w:rtl w:val="0"/>
              </w:rPr>
              <w:t xml:space="preserve">54</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spacing w:line="240" w:lineRule="auto"/>
              <w:rPr>
                <w:b w:val="1"/>
              </w:rPr>
            </w:pPr>
            <w:r w:rsidDel="00000000" w:rsidR="00000000" w:rsidRPr="00000000">
              <w:rPr>
                <w:b w:val="1"/>
                <w:rtl w:val="0"/>
              </w:rPr>
              <w:t xml:space="preserve">Recommendations for Tests and Standards that Should Be Applied in Sierra Leone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spacing w:line="240" w:lineRule="auto"/>
              <w:rPr/>
            </w:pPr>
            <w:r w:rsidDel="00000000" w:rsidR="00000000" w:rsidRPr="00000000">
              <w:rPr>
                <w:rtl w:val="0"/>
              </w:rPr>
              <w:t xml:space="preserve">56</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spacing w:line="240" w:lineRule="auto"/>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spacing w:line="240" w:lineRule="auto"/>
              <w:rPr>
                <w:b w:val="1"/>
              </w:rPr>
            </w:pPr>
            <w:r w:rsidDel="00000000" w:rsidR="00000000" w:rsidRPr="00000000">
              <w:rPr>
                <w:b w:val="1"/>
                <w:rtl w:val="0"/>
              </w:rPr>
              <w:t xml:space="preserve">Conclusion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spacing w:line="240" w:lineRule="auto"/>
              <w:rPr/>
            </w:pPr>
            <w:r w:rsidDel="00000000" w:rsidR="00000000" w:rsidRPr="00000000">
              <w:rPr>
                <w:rtl w:val="0"/>
              </w:rPr>
              <w:t xml:space="preserve">58</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spacing w:line="240" w:lineRule="auto"/>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spacing w:line="240" w:lineRule="auto"/>
              <w:rPr>
                <w:b w:val="1"/>
              </w:rPr>
            </w:pPr>
            <w:r w:rsidDel="00000000" w:rsidR="00000000" w:rsidRPr="00000000">
              <w:rPr>
                <w:b w:val="1"/>
                <w:rtl w:val="0"/>
              </w:rPr>
              <w:t xml:space="preserve">Bibliography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spacing w:line="240" w:lineRule="auto"/>
              <w:rPr/>
            </w:pPr>
            <w:r w:rsidDel="00000000" w:rsidR="00000000" w:rsidRPr="00000000">
              <w:rPr>
                <w:rtl w:val="0"/>
              </w:rPr>
              <w:t xml:space="preserve">58</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spacing w:line="240" w:lineRule="auto"/>
              <w:rPr/>
            </w:pPr>
            <w:r w:rsidDel="00000000" w:rsidR="00000000" w:rsidRPr="00000000">
              <w:rPr>
                <w:rtl w:val="0"/>
              </w:rPr>
              <w:t xml:space="preserve">Legislation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spacing w:line="240" w:lineRule="auto"/>
              <w:rPr/>
            </w:pPr>
            <w:r w:rsidDel="00000000" w:rsidR="00000000" w:rsidRPr="00000000">
              <w:rPr>
                <w:rtl w:val="0"/>
              </w:rPr>
              <w:t xml:space="preserve">60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spacing w:line="240" w:lineRule="auto"/>
              <w:rPr/>
            </w:pPr>
            <w:r w:rsidDel="00000000" w:rsidR="00000000" w:rsidRPr="00000000">
              <w:rPr>
                <w:rtl w:val="0"/>
              </w:rPr>
              <w:t xml:space="preserve">Jurisprudence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spacing w:line="240" w:lineRule="auto"/>
              <w:rPr/>
            </w:pPr>
            <w:r w:rsidDel="00000000" w:rsidR="00000000" w:rsidRPr="00000000">
              <w:rPr>
                <w:rtl w:val="0"/>
              </w:rPr>
              <w:t xml:space="preserve">65</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spacing w:line="240" w:lineRule="auto"/>
              <w:rPr/>
            </w:pPr>
            <w:r w:rsidDel="00000000" w:rsidR="00000000" w:rsidRPr="00000000">
              <w:rPr>
                <w:rtl w:val="0"/>
              </w:rPr>
              <w:t xml:space="preserve">Secondary Materials: Monographs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spacing w:line="240" w:lineRule="auto"/>
              <w:rPr/>
            </w:pPr>
            <w:r w:rsidDel="00000000" w:rsidR="00000000" w:rsidRPr="00000000">
              <w:rPr>
                <w:rtl w:val="0"/>
              </w:rPr>
              <w:t xml:space="preserve">67</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spacing w:line="240" w:lineRule="auto"/>
              <w:rPr/>
            </w:pPr>
            <w:r w:rsidDel="00000000" w:rsidR="00000000" w:rsidRPr="00000000">
              <w:rPr>
                <w:rtl w:val="0"/>
              </w:rPr>
              <w:t xml:space="preserve">Secondary Materials: Websites, Articles and Reports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spacing w:line="240" w:lineRule="auto"/>
              <w:rPr/>
            </w:pPr>
            <w:r w:rsidDel="00000000" w:rsidR="00000000" w:rsidRPr="00000000">
              <w:rPr>
                <w:rtl w:val="0"/>
              </w:rPr>
              <w:t xml:space="preserve">67</w:t>
            </w:r>
          </w:p>
        </w:tc>
      </w:tr>
    </w:tbl>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pStyle w:val="Heading1"/>
        <w:rPr>
          <w:vertAlign w:val="baseline"/>
        </w:rPr>
      </w:pPr>
      <w:bookmarkStart w:colFirst="0" w:colLast="0" w:name="_jefji0o6m445" w:id="0"/>
      <w:bookmarkEnd w:id="0"/>
      <w:r w:rsidDel="00000000" w:rsidR="00000000" w:rsidRPr="00000000">
        <w:rPr>
          <w:vertAlign w:val="baseline"/>
          <w:rtl w:val="0"/>
        </w:rPr>
        <w:t xml:space="preserve">CHAPTER 1 </w:t>
      </w:r>
    </w:p>
    <w:p w:rsidR="00000000" w:rsidDel="00000000" w:rsidP="00000000" w:rsidRDefault="00000000" w:rsidRPr="00000000" w14:paraId="00000155">
      <w:pPr>
        <w:rPr>
          <w:b w:val="1"/>
          <w:vertAlign w:val="baseline"/>
        </w:rPr>
      </w:pPr>
      <w:r w:rsidDel="00000000" w:rsidR="00000000" w:rsidRPr="00000000">
        <w:rPr>
          <w:b w:val="1"/>
          <w:vertAlign w:val="baseline"/>
          <w:rtl w:val="0"/>
        </w:rPr>
        <w:t xml:space="preserve">Introduction</w:t>
      </w:r>
    </w:p>
    <w:p w:rsidR="00000000" w:rsidDel="00000000" w:rsidP="00000000" w:rsidRDefault="00000000" w:rsidRPr="00000000" w14:paraId="00000156">
      <w:pPr>
        <w:rPr>
          <w:b w:val="1"/>
          <w:vertAlign w:val="baseline"/>
        </w:rPr>
      </w:pPr>
      <w:r w:rsidDel="00000000" w:rsidR="00000000" w:rsidRPr="00000000">
        <w:rPr>
          <w:b w:val="1"/>
          <w:vertAlign w:val="baseline"/>
          <w:rtl w:val="0"/>
        </w:rPr>
        <w:t xml:space="preserve"> </w:t>
      </w:r>
    </w:p>
    <w:p w:rsidR="00000000" w:rsidDel="00000000" w:rsidP="00000000" w:rsidRDefault="00000000" w:rsidRPr="00000000" w14:paraId="00000157">
      <w:pPr>
        <w:rPr>
          <w:vertAlign w:val="baseline"/>
        </w:rPr>
      </w:pPr>
      <w:r w:rsidDel="00000000" w:rsidR="00000000" w:rsidRPr="00000000">
        <w:rPr>
          <w:vertAlign w:val="baseline"/>
          <w:rtl w:val="0"/>
        </w:rPr>
        <w:t xml:space="preserve">With the retreat of the last UN peacekeepers in December 2005, the government of Sierra Leone has been left with the full responsibility for security and governance. As the government re-establishes its </w:t>
      </w:r>
      <w:r w:rsidDel="00000000" w:rsidR="00000000" w:rsidRPr="00000000">
        <w:rPr>
          <w:rtl w:val="0"/>
        </w:rPr>
        <w:t xml:space="preserve">authority</w:t>
      </w:r>
      <w:r w:rsidDel="00000000" w:rsidR="00000000" w:rsidRPr="00000000">
        <w:rPr>
          <w:vertAlign w:val="baseline"/>
          <w:rtl w:val="0"/>
        </w:rPr>
        <w:t xml:space="preserve"> after the devastating 1991 to 2002 civil war it will be well served in reconciling the human rights atrocities endured as well as establishing a climate that will ensure that they are never repeated. </w:t>
      </w:r>
    </w:p>
    <w:p w:rsidR="00000000" w:rsidDel="00000000" w:rsidP="00000000" w:rsidRDefault="00000000" w:rsidRPr="00000000" w14:paraId="00000158">
      <w:pPr>
        <w:rPr>
          <w:vertAlign w:val="baseline"/>
        </w:rPr>
      </w:pPr>
      <w:r w:rsidDel="00000000" w:rsidR="00000000" w:rsidRPr="00000000">
        <w:rPr>
          <w:rtl w:val="0"/>
        </w:rPr>
      </w:r>
    </w:p>
    <w:p w:rsidR="00000000" w:rsidDel="00000000" w:rsidP="00000000" w:rsidRDefault="00000000" w:rsidRPr="00000000" w14:paraId="00000159">
      <w:pPr>
        <w:rPr>
          <w:vertAlign w:val="baseline"/>
        </w:rPr>
      </w:pPr>
      <w:r w:rsidDel="00000000" w:rsidR="00000000" w:rsidRPr="00000000">
        <w:rPr>
          <w:vertAlign w:val="baseline"/>
          <w:rtl w:val="0"/>
        </w:rPr>
        <w:t xml:space="preserve">One essential aspect of fostering such a climate consists of entrenching the rule of law, especially as it pertains to human rights. Like many African countries, Sierra Leone must deal with the difficult process of national stabilization and the rebuilding of institutions and processes of governance. Although the temptation for new and volatile governments is often to suppress voices of dissent in the name of public order, nation- al security, and the attainment of peace and stability, the fostering of confidence in government has proven to rely on the opposite.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vertAlign w:val="baseline"/>
        </w:rPr>
      </w:pPr>
      <w:r w:rsidDel="00000000" w:rsidR="00000000" w:rsidRPr="00000000">
        <w:rPr>
          <w:vertAlign w:val="baseline"/>
          <w:rtl w:val="0"/>
        </w:rPr>
        <w:t xml:space="preserve">Guaranteeing freedom of expression in the media and elsewhere ensures a dialogue between government and society that serves as a check on government power and paves the way for a process of development and growth. Criminal defamation and seditious libel laws shackle this process by inciting fear and stifling the voice of change. For these rea- sons, Sierra Leone would be well served by moving towards the eradi- cation of its criminal sedition and defamation provisions. By </w:t>
      </w:r>
      <w:r w:rsidDel="00000000" w:rsidR="00000000" w:rsidRPr="00000000">
        <w:rPr>
          <w:rtl w:val="0"/>
        </w:rPr>
        <w:t xml:space="preserve">harmonizing</w:t>
      </w:r>
      <w:r w:rsidDel="00000000" w:rsidR="00000000" w:rsidRPr="00000000">
        <w:rPr>
          <w:vertAlign w:val="baseline"/>
          <w:rtl w:val="0"/>
        </w:rPr>
        <w:t xml:space="preserve"> its domestic laws with international human rights instruments, Sierra Leone will ensure that a global standard of free expression is upheld and that its legal system provides the secure foundation on which the country can rebuild and prosper. </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vertAlign w:val="baseline"/>
        </w:rPr>
      </w:pPr>
      <w:r w:rsidDel="00000000" w:rsidR="00000000" w:rsidRPr="00000000">
        <w:rPr>
          <w:vertAlign w:val="baseline"/>
          <w:rtl w:val="0"/>
        </w:rPr>
        <w:t xml:space="preserve"> </w:t>
      </w:r>
    </w:p>
    <w:p w:rsidR="00000000" w:rsidDel="00000000" w:rsidP="00000000" w:rsidRDefault="00000000" w:rsidRPr="00000000" w14:paraId="0000016D">
      <w:pPr>
        <w:rPr>
          <w:b w:val="1"/>
          <w:vertAlign w:val="baseline"/>
        </w:rPr>
      </w:pPr>
      <w:r w:rsidDel="00000000" w:rsidR="00000000" w:rsidRPr="00000000">
        <w:rPr>
          <w:vertAlign w:val="baseline"/>
          <w:rtl w:val="0"/>
        </w:rPr>
        <w:t xml:space="preserve">1.1 </w:t>
      </w:r>
      <w:r w:rsidDel="00000000" w:rsidR="00000000" w:rsidRPr="00000000">
        <w:rPr>
          <w:b w:val="1"/>
          <w:vertAlign w:val="baseline"/>
          <w:rtl w:val="0"/>
        </w:rPr>
        <w:t xml:space="preserve">The case of Sierra Leone </w:t>
      </w:r>
    </w:p>
    <w:p w:rsidR="00000000" w:rsidDel="00000000" w:rsidP="00000000" w:rsidRDefault="00000000" w:rsidRPr="00000000" w14:paraId="0000016E">
      <w:pPr>
        <w:rPr>
          <w:vertAlign w:val="baseline"/>
        </w:rPr>
      </w:pPr>
      <w:r w:rsidDel="00000000" w:rsidR="00000000" w:rsidRPr="00000000">
        <w:rPr>
          <w:rtl w:val="0"/>
        </w:rPr>
      </w:r>
    </w:p>
    <w:p w:rsidR="00000000" w:rsidDel="00000000" w:rsidP="00000000" w:rsidRDefault="00000000" w:rsidRPr="00000000" w14:paraId="0000016F">
      <w:pPr>
        <w:rPr>
          <w:vertAlign w:val="baseline"/>
        </w:rPr>
      </w:pPr>
      <w:r w:rsidDel="00000000" w:rsidR="00000000" w:rsidRPr="00000000">
        <w:rPr>
          <w:vertAlign w:val="baseline"/>
          <w:rtl w:val="0"/>
        </w:rPr>
        <w:t xml:space="preserve">This Handbook was conceived as a response to several disturbing arrests carried out under Part V of Sierra Leone's Public Order Act, 1965 which criminalizes defamatory and seditious libel. Most recently, in October 2004, For Di People editor Paul Kamara was </w:t>
      </w:r>
      <w:r w:rsidDel="00000000" w:rsidR="00000000" w:rsidRPr="00000000">
        <w:rPr>
          <w:rtl w:val="0"/>
        </w:rPr>
        <w:t xml:space="preserve">sentenced</w:t>
      </w:r>
      <w:r w:rsidDel="00000000" w:rsidR="00000000" w:rsidRPr="00000000">
        <w:rPr>
          <w:vertAlign w:val="baseline"/>
          <w:rtl w:val="0"/>
        </w:rPr>
        <w:t xml:space="preserve"> to four years in prison under the Act for reporting legal violations made by public officials.3 Kamara's arrest sparked a public out- cry both inside and outside of Sierra Leone. </w:t>
      </w:r>
    </w:p>
    <w:p w:rsidR="00000000" w:rsidDel="00000000" w:rsidP="00000000" w:rsidRDefault="00000000" w:rsidRPr="00000000" w14:paraId="00000170">
      <w:pPr>
        <w:rPr/>
      </w:pPr>
      <w:r w:rsidDel="00000000" w:rsidR="00000000" w:rsidRPr="00000000">
        <w:rPr>
          <w:vertAlign w:val="baseline"/>
          <w:rtl w:val="0"/>
        </w:rPr>
        <w:t xml:space="preserve">Even the Sierra Leone Truth and Reconciliation Commission (convened to deal with war crimes created during Sierra Leone's civil war) has made the repeal of provisions that create the offences of sedition and criminal libel 'imperative', denouncing them as 'leftovers' of the colonial era.4</w:t>
      </w: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vertAlign w:val="baseline"/>
        </w:rPr>
      </w:pPr>
      <w:r w:rsidDel="00000000" w:rsidR="00000000" w:rsidRPr="00000000">
        <w:rPr>
          <w:vertAlign w:val="baseline"/>
          <w:rtl w:val="0"/>
        </w:rPr>
        <w:t xml:space="preserve">'Public order Act 46, 1965. </w:t>
      </w:r>
    </w:p>
    <w:p w:rsidR="00000000" w:rsidDel="00000000" w:rsidP="00000000" w:rsidRDefault="00000000" w:rsidRPr="00000000" w14:paraId="00000175">
      <w:pPr>
        <w:rPr>
          <w:vertAlign w:val="baseline"/>
        </w:rPr>
      </w:pPr>
      <w:r w:rsidDel="00000000" w:rsidR="00000000" w:rsidRPr="00000000">
        <w:rPr>
          <w:vertAlign w:val="baseline"/>
          <w:rtl w:val="0"/>
        </w:rPr>
        <w:t xml:space="preserve">2Sec 26, 27 and 33 the Public Order Act read as follows: Knowingly publishing a false defamatory libel </w:t>
      </w:r>
    </w:p>
    <w:p w:rsidR="00000000" w:rsidDel="00000000" w:rsidP="00000000" w:rsidRDefault="00000000" w:rsidRPr="00000000" w14:paraId="00000176">
      <w:pPr>
        <w:rPr>
          <w:vertAlign w:val="baseline"/>
        </w:rPr>
      </w:pPr>
      <w:r w:rsidDel="00000000" w:rsidR="00000000" w:rsidRPr="00000000">
        <w:rPr>
          <w:vertAlign w:val="baseline"/>
          <w:rtl w:val="0"/>
        </w:rPr>
        <w:t xml:space="preserve">26. Any person who maliciously publishes any defamatory matter knowing the same to be false shall be guilty of an offence called libel and liable on conviction of imprisonment for any term not exceeding three years or to a fine not exceeding one thousand leones or both. Defamatory libel </w:t>
      </w:r>
    </w:p>
    <w:p w:rsidR="00000000" w:rsidDel="00000000" w:rsidP="00000000" w:rsidRDefault="00000000" w:rsidRPr="00000000" w14:paraId="00000177">
      <w:pPr>
        <w:rPr>
          <w:vertAlign w:val="baseline"/>
        </w:rPr>
      </w:pPr>
      <w:r w:rsidDel="00000000" w:rsidR="00000000" w:rsidRPr="00000000">
        <w:rPr>
          <w:vertAlign w:val="baseline"/>
          <w:rtl w:val="0"/>
        </w:rPr>
        <w:t xml:space="preserve">27. Any person who maliciously publishes any defamatory matter shall be guilty of an offence </w:t>
      </w:r>
      <w:r w:rsidDel="00000000" w:rsidR="00000000" w:rsidRPr="00000000">
        <w:rPr>
          <w:rtl w:val="0"/>
        </w:rPr>
        <w:t xml:space="preserve">called</w:t>
      </w:r>
      <w:r w:rsidDel="00000000" w:rsidR="00000000" w:rsidRPr="00000000">
        <w:rPr>
          <w:vertAlign w:val="baseline"/>
          <w:rtl w:val="0"/>
        </w:rPr>
        <w:t xml:space="preserve"> libel and liable on conviction a fine not exceeding seven hundred leones or to imprisonment for a period not exceeding two years or to both such fine and imprisonment. Offences </w:t>
      </w:r>
    </w:p>
    <w:p w:rsidR="00000000" w:rsidDel="00000000" w:rsidP="00000000" w:rsidRDefault="00000000" w:rsidRPr="00000000" w14:paraId="00000178">
      <w:pPr>
        <w:rPr>
          <w:vertAlign w:val="baseline"/>
        </w:rPr>
      </w:pPr>
      <w:r w:rsidDel="00000000" w:rsidR="00000000" w:rsidRPr="00000000">
        <w:rPr>
          <w:vertAlign w:val="baseline"/>
          <w:rtl w:val="0"/>
        </w:rPr>
        <w:t xml:space="preserve">33.(1) Any person who - </w:t>
      </w:r>
    </w:p>
    <w:p w:rsidR="00000000" w:rsidDel="00000000" w:rsidP="00000000" w:rsidRDefault="00000000" w:rsidRPr="00000000" w14:paraId="00000179">
      <w:pPr>
        <w:rPr>
          <w:vertAlign w:val="baseline"/>
        </w:rPr>
      </w:pPr>
      <w:r w:rsidDel="00000000" w:rsidR="00000000" w:rsidRPr="00000000">
        <w:rPr>
          <w:vertAlign w:val="baseline"/>
          <w:rtl w:val="0"/>
        </w:rPr>
        <w:t xml:space="preserve">a) does or attempt to do, or makes preparation to do, or conspires with any person to do, any act with a seditious intention; or </w:t>
      </w:r>
    </w:p>
    <w:p w:rsidR="00000000" w:rsidDel="00000000" w:rsidP="00000000" w:rsidRDefault="00000000" w:rsidRPr="00000000" w14:paraId="0000017A">
      <w:pPr>
        <w:rPr>
          <w:vertAlign w:val="baseline"/>
        </w:rPr>
      </w:pPr>
      <w:r w:rsidDel="00000000" w:rsidR="00000000" w:rsidRPr="00000000">
        <w:rPr>
          <w:vertAlign w:val="baseline"/>
          <w:rtl w:val="0"/>
        </w:rPr>
        <w:t xml:space="preserve">b) utters any seditious words; or </w:t>
      </w:r>
    </w:p>
    <w:p w:rsidR="00000000" w:rsidDel="00000000" w:rsidP="00000000" w:rsidRDefault="00000000" w:rsidRPr="00000000" w14:paraId="0000017B">
      <w:pPr>
        <w:rPr>
          <w:vertAlign w:val="baseline"/>
        </w:rPr>
      </w:pPr>
      <w:r w:rsidDel="00000000" w:rsidR="00000000" w:rsidRPr="00000000">
        <w:rPr>
          <w:vertAlign w:val="baseline"/>
          <w:rtl w:val="0"/>
        </w:rPr>
        <w:t xml:space="preserve">c) prints, publishes, sells, offers for sale, distributes or reproduces any seditious publication; </w:t>
      </w:r>
    </w:p>
    <w:p w:rsidR="00000000" w:rsidDel="00000000" w:rsidP="00000000" w:rsidRDefault="00000000" w:rsidRPr="00000000" w14:paraId="0000017C">
      <w:pPr>
        <w:rPr>
          <w:vertAlign w:val="baseline"/>
        </w:rPr>
      </w:pPr>
      <w:r w:rsidDel="00000000" w:rsidR="00000000" w:rsidRPr="00000000">
        <w:rPr>
          <w:vertAlign w:val="baseline"/>
          <w:rtl w:val="0"/>
        </w:rPr>
        <w:t xml:space="preserve">or </w:t>
      </w:r>
    </w:p>
    <w:p w:rsidR="00000000" w:rsidDel="00000000" w:rsidP="00000000" w:rsidRDefault="00000000" w:rsidRPr="00000000" w14:paraId="0000017D">
      <w:pPr>
        <w:rPr>
          <w:vertAlign w:val="baseline"/>
        </w:rPr>
      </w:pPr>
      <w:r w:rsidDel="00000000" w:rsidR="00000000" w:rsidRPr="00000000">
        <w:rPr>
          <w:vertAlign w:val="baseline"/>
          <w:rtl w:val="0"/>
        </w:rPr>
        <w:t xml:space="preserve">d) imports any seditious publication, unless he has no reason to believe that it is seditious, shall be guilty of an offence and liable for a first offence to imprisonment for a term not exceeding three years, or to a fine not exceeding one thousand leones or to both such imprisonment and fine, and for a subsequent offence shall be imprisoned for a term not exceeding seven years, and every such seditious publication shall be forwarded to the Government. President Kabbah signals he is finally ready to amend draconian defamation law, Reporters Without Borders, 12 October 2005, online:</w:t>
      </w:r>
    </w:p>
    <w:p w:rsidR="00000000" w:rsidDel="00000000" w:rsidP="00000000" w:rsidRDefault="00000000" w:rsidRPr="00000000" w14:paraId="0000017E">
      <w:pPr>
        <w:rPr>
          <w:vertAlign w:val="baseline"/>
        </w:rPr>
      </w:pPr>
      <w:r w:rsidDel="00000000" w:rsidR="00000000" w:rsidRPr="00000000">
        <w:rPr>
          <w:vertAlign w:val="baseline"/>
          <w:rtl w:val="0"/>
        </w:rPr>
        <w:t xml:space="preserve">http://www.rsf.org/article.php3?id_article=15260. </w:t>
      </w:r>
    </w:p>
    <w:p w:rsidR="00000000" w:rsidDel="00000000" w:rsidP="00000000" w:rsidRDefault="00000000" w:rsidRPr="00000000" w14:paraId="0000017F">
      <w:pPr>
        <w:rPr>
          <w:vertAlign w:val="baseline"/>
        </w:rPr>
      </w:pPr>
      <w:r w:rsidDel="00000000" w:rsidR="00000000" w:rsidRPr="00000000">
        <w:rPr>
          <w:vertAlign w:val="baseline"/>
          <w:rtl w:val="0"/>
        </w:rPr>
        <w:t xml:space="preserve">"Fofanah Foday B, The dangers of libel in Sierra Leone: an opinion by Foday B. Fofanah, Awareness Times Sierra Leone News and Information, 2 March 2006, online:http://news.sl/drwebsite/publish/article_20051790.shtml.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vertAlign w:val="baseline"/>
        </w:rPr>
      </w:pPr>
      <w:r w:rsidDel="00000000" w:rsidR="00000000" w:rsidRPr="00000000">
        <w:rPr>
          <w:vertAlign w:val="baseline"/>
          <w:rtl w:val="0"/>
        </w:rPr>
        <w:t xml:space="preserve">The goal of this book is to contextualize Sierra Leone's domestic seditious and criminal defamation laws in terms of their compatibility with international human rights norms. It will show that recent limitations on freedom of expression imposed on journalists and news media under Sierra Leone's Public Order Act contradict recognized and established regional and international human rights instruments. </w:t>
      </w:r>
    </w:p>
    <w:p w:rsidR="00000000" w:rsidDel="00000000" w:rsidP="00000000" w:rsidRDefault="00000000" w:rsidRPr="00000000" w14:paraId="00000183">
      <w:pPr>
        <w:rPr>
          <w:vertAlign w:val="baseline"/>
        </w:rPr>
      </w:pPr>
      <w:r w:rsidDel="00000000" w:rsidR="00000000" w:rsidRPr="00000000">
        <w:rPr>
          <w:vertAlign w:val="baseline"/>
          <w:rtl w:val="0"/>
        </w:rPr>
        <w:t xml:space="preserve">This book is broken down into seven chapters. </w:t>
      </w:r>
    </w:p>
    <w:p w:rsidR="00000000" w:rsidDel="00000000" w:rsidP="00000000" w:rsidRDefault="00000000" w:rsidRPr="00000000" w14:paraId="00000184">
      <w:pPr>
        <w:numPr>
          <w:ilvl w:val="0"/>
          <w:numId w:val="1"/>
        </w:numPr>
        <w:ind w:left="720" w:hanging="360"/>
      </w:pPr>
      <w:r w:rsidDel="00000000" w:rsidR="00000000" w:rsidRPr="00000000">
        <w:rPr>
          <w:b w:val="1"/>
          <w:vertAlign w:val="baseline"/>
          <w:rtl w:val="0"/>
        </w:rPr>
        <w:t xml:space="preserve">Chapter 1</w:t>
      </w:r>
      <w:r w:rsidDel="00000000" w:rsidR="00000000" w:rsidRPr="00000000">
        <w:rPr>
          <w:vertAlign w:val="baseline"/>
          <w:rtl w:val="0"/>
        </w:rPr>
        <w:t xml:space="preserve"> will introduce the case of Sierra Leone and provide a working definition of defamation. </w:t>
      </w:r>
    </w:p>
    <w:p w:rsidR="00000000" w:rsidDel="00000000" w:rsidP="00000000" w:rsidRDefault="00000000" w:rsidRPr="00000000" w14:paraId="00000185">
      <w:pPr>
        <w:numPr>
          <w:ilvl w:val="0"/>
          <w:numId w:val="1"/>
        </w:numPr>
        <w:ind w:left="720" w:hanging="360"/>
      </w:pPr>
      <w:r w:rsidDel="00000000" w:rsidR="00000000" w:rsidRPr="00000000">
        <w:rPr>
          <w:b w:val="1"/>
          <w:vertAlign w:val="baseline"/>
          <w:rtl w:val="0"/>
        </w:rPr>
        <w:t xml:space="preserve">Chapter 2</w:t>
      </w:r>
      <w:r w:rsidDel="00000000" w:rsidR="00000000" w:rsidRPr="00000000">
        <w:rPr>
          <w:vertAlign w:val="baseline"/>
          <w:rtl w:val="0"/>
        </w:rPr>
        <w:t xml:space="preserve"> will survey various international human rights instruments and the extent of their protection of freedom of expres- sion, </w:t>
      </w:r>
    </w:p>
    <w:p w:rsidR="00000000" w:rsidDel="00000000" w:rsidP="00000000" w:rsidRDefault="00000000" w:rsidRPr="00000000" w14:paraId="00000186">
      <w:pPr>
        <w:numPr>
          <w:ilvl w:val="0"/>
          <w:numId w:val="1"/>
        </w:numPr>
        <w:ind w:left="720" w:hanging="360"/>
      </w:pPr>
      <w:r w:rsidDel="00000000" w:rsidR="00000000" w:rsidRPr="00000000">
        <w:rPr>
          <w:b w:val="1"/>
          <w:vertAlign w:val="baseline"/>
          <w:rtl w:val="0"/>
        </w:rPr>
        <w:t xml:space="preserve">Chapter 3</w:t>
      </w:r>
      <w:r w:rsidDel="00000000" w:rsidR="00000000" w:rsidRPr="00000000">
        <w:rPr>
          <w:vertAlign w:val="baseline"/>
          <w:rtl w:val="0"/>
        </w:rPr>
        <w:t xml:space="preserve"> will identify permissible limitations. </w:t>
      </w:r>
    </w:p>
    <w:p w:rsidR="00000000" w:rsidDel="00000000" w:rsidP="00000000" w:rsidRDefault="00000000" w:rsidRPr="00000000" w14:paraId="00000187">
      <w:pPr>
        <w:numPr>
          <w:ilvl w:val="0"/>
          <w:numId w:val="1"/>
        </w:numPr>
        <w:ind w:left="720" w:hanging="360"/>
      </w:pPr>
      <w:r w:rsidDel="00000000" w:rsidR="00000000" w:rsidRPr="00000000">
        <w:rPr>
          <w:b w:val="1"/>
          <w:vertAlign w:val="baseline"/>
          <w:rtl w:val="0"/>
        </w:rPr>
        <w:t xml:space="preserve">Chapter 4</w:t>
      </w:r>
      <w:r w:rsidDel="00000000" w:rsidR="00000000" w:rsidRPr="00000000">
        <w:rPr>
          <w:vertAlign w:val="baseline"/>
          <w:rtl w:val="0"/>
        </w:rPr>
        <w:t xml:space="preserve"> will then attempt to unpack the values underlying the protection of freedom of expression in order to contextualize the justifications for limitation explored in Chapter 5. </w:t>
      </w:r>
    </w:p>
    <w:p w:rsidR="00000000" w:rsidDel="00000000" w:rsidP="00000000" w:rsidRDefault="00000000" w:rsidRPr="00000000" w14:paraId="00000188">
      <w:pPr>
        <w:numPr>
          <w:ilvl w:val="0"/>
          <w:numId w:val="1"/>
        </w:numPr>
        <w:ind w:left="720" w:hanging="360"/>
      </w:pPr>
      <w:r w:rsidDel="00000000" w:rsidR="00000000" w:rsidRPr="00000000">
        <w:rPr>
          <w:b w:val="1"/>
          <w:vertAlign w:val="baseline"/>
          <w:rtl w:val="0"/>
        </w:rPr>
        <w:t xml:space="preserve">Chapter 5</w:t>
      </w:r>
      <w:r w:rsidDel="00000000" w:rsidR="00000000" w:rsidRPr="00000000">
        <w:rPr>
          <w:vertAlign w:val="baseline"/>
          <w:rtl w:val="0"/>
        </w:rPr>
        <w:t xml:space="preserve"> will use the Latin American example of desacato laws as a basis of exploring key principles and tests operative in inter- national law. </w:t>
      </w:r>
    </w:p>
    <w:p w:rsidR="00000000" w:rsidDel="00000000" w:rsidP="00000000" w:rsidRDefault="00000000" w:rsidRPr="00000000" w14:paraId="00000189">
      <w:pPr>
        <w:numPr>
          <w:ilvl w:val="0"/>
          <w:numId w:val="1"/>
        </w:numPr>
        <w:ind w:left="720" w:hanging="360"/>
      </w:pPr>
      <w:r w:rsidDel="00000000" w:rsidR="00000000" w:rsidRPr="00000000">
        <w:rPr>
          <w:b w:val="1"/>
          <w:vertAlign w:val="baseline"/>
          <w:rtl w:val="0"/>
        </w:rPr>
        <w:t xml:space="preserve">Chapter 6 and 7</w:t>
      </w:r>
      <w:r w:rsidDel="00000000" w:rsidR="00000000" w:rsidRPr="00000000">
        <w:rPr>
          <w:vertAlign w:val="baseline"/>
          <w:rtl w:val="0"/>
        </w:rPr>
        <w:t xml:space="preserve"> will make recommendations for tests and stan- dards that legislators in Sierra Leone should consider in reevaluating the seditious libel provisions in the Public Order Act, 1965. </w:t>
      </w:r>
    </w:p>
    <w:p w:rsidR="00000000" w:rsidDel="00000000" w:rsidP="00000000" w:rsidRDefault="00000000" w:rsidRPr="00000000" w14:paraId="0000018A">
      <w:pPr>
        <w:rPr>
          <w:vertAlign w:val="baseline"/>
        </w:rPr>
      </w:pPr>
      <w:r w:rsidDel="00000000" w:rsidR="00000000" w:rsidRPr="00000000">
        <w:rPr>
          <w:rtl w:val="0"/>
        </w:rPr>
      </w:r>
    </w:p>
    <w:p w:rsidR="00000000" w:rsidDel="00000000" w:rsidP="00000000" w:rsidRDefault="00000000" w:rsidRPr="00000000" w14:paraId="0000018B">
      <w:pPr>
        <w:rPr>
          <w:vertAlign w:val="baseline"/>
        </w:rPr>
      </w:pPr>
      <w:r w:rsidDel="00000000" w:rsidR="00000000" w:rsidRPr="00000000">
        <w:rPr>
          <w:vertAlign w:val="baseline"/>
          <w:rtl w:val="0"/>
        </w:rPr>
        <w:t xml:space="preserve">The paper will argue that the courts of Sierra Leone should seek to exceed current international standards as established in international instruments and case law and follow the global trend towards </w:t>
      </w:r>
      <w:r w:rsidDel="00000000" w:rsidR="00000000" w:rsidRPr="00000000">
        <w:rPr>
          <w:rtl w:val="0"/>
        </w:rPr>
        <w:t xml:space="preserve">eradicating</w:t>
      </w:r>
      <w:r w:rsidDel="00000000" w:rsidR="00000000" w:rsidRPr="00000000">
        <w:rPr>
          <w:vertAlign w:val="baseline"/>
          <w:rtl w:val="0"/>
        </w:rPr>
        <w:t xml:space="preserve"> criminal defamation and sedition laws as suggested by the United Nations as well as prominent NGOs like ARTICLE 19.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vertAlign w:val="baseline"/>
        </w:rPr>
      </w:pPr>
      <w:r w:rsidDel="00000000" w:rsidR="00000000" w:rsidRPr="00000000">
        <w:rPr>
          <w:vertAlign w:val="baseline"/>
          <w:rtl w:val="0"/>
        </w:rPr>
        <w:t xml:space="preserve">It will suggest that civil defamation laws provide adequate legal recourse for those suffering injuries to their reputation, and </w:t>
      </w:r>
      <w:r w:rsidDel="00000000" w:rsidR="00000000" w:rsidRPr="00000000">
        <w:rPr>
          <w:rtl w:val="0"/>
        </w:rPr>
        <w:t xml:space="preserve">that the government</w:t>
      </w:r>
      <w:r w:rsidDel="00000000" w:rsidR="00000000" w:rsidRPr="00000000">
        <w:rPr>
          <w:vertAlign w:val="baseline"/>
          <w:rtl w:val="0"/>
        </w:rPr>
        <w:t xml:space="preserve"> should have no standing to bring defamation suits at all. </w:t>
      </w:r>
    </w:p>
    <w:p w:rsidR="00000000" w:rsidDel="00000000" w:rsidP="00000000" w:rsidRDefault="00000000" w:rsidRPr="00000000" w14:paraId="0000018E">
      <w:pPr>
        <w:rPr>
          <w:vertAlign w:val="baseline"/>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vertAlign w:val="baseline"/>
        </w:rPr>
      </w:pPr>
      <w:r w:rsidDel="00000000" w:rsidR="00000000" w:rsidRPr="00000000">
        <w:rPr>
          <w:vertAlign w:val="baseline"/>
          <w:rtl w:val="0"/>
        </w:rPr>
        <w:t xml:space="preserve">Any exceptions based on national security or public order should at minimum adhere to the three-part test provided in Article 19 of the International Covenant on Civil and Political Rights [ICCPR, or International Covenant], and at best aspire to the more rigid standards set out in the Johannesburg Principles on national security, freedom of expression and access to information." </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vertAlign w:val="baseline"/>
        </w:rPr>
      </w:pPr>
      <w:r w:rsidDel="00000000" w:rsidR="00000000" w:rsidRPr="00000000">
        <w:rPr>
          <w:vertAlign w:val="baseline"/>
          <w:rtl w:val="0"/>
        </w:rPr>
        <w:t xml:space="preserve">Sierra Leone is not the only African nation to put limitations on freedom of expression under the guise of public order or national security legis- lation. The roots of criminal defamation and sedition laws lie in Africa's colonial history. Regardless of the nationality of the </w:t>
      </w:r>
      <w:r w:rsidDel="00000000" w:rsidR="00000000" w:rsidRPr="00000000">
        <w:rPr>
          <w:rtl w:val="0"/>
        </w:rPr>
        <w:t xml:space="preserve">colonizers</w:t>
      </w:r>
      <w:r w:rsidDel="00000000" w:rsidR="00000000" w:rsidRPr="00000000">
        <w:rPr>
          <w:vertAlign w:val="baseline"/>
          <w:rtl w:val="0"/>
        </w:rPr>
        <w:t xml:space="preserve">, freedom of expression was consistently suppressed through legal censorship, which was then used to facilitate the suppression of popular movements, frequently against 'nationalists' seeking self-government and the press linked to post WWII political parties.' One author has dubbed the enduring governmental pressure against both media and individuals on the grounds of 'national security' as 'politics of the belly'; a symptom of the weakly entrenched rule of law which gives prevalence to considerations of power over rights.</w:t>
      </w:r>
    </w:p>
    <w:p w:rsidR="00000000" w:rsidDel="00000000" w:rsidP="00000000" w:rsidRDefault="00000000" w:rsidRPr="00000000" w14:paraId="000001A0">
      <w:pPr>
        <w:rPr>
          <w:vertAlign w:val="baseline"/>
        </w:rPr>
      </w:pPr>
      <w:r w:rsidDel="00000000" w:rsidR="00000000" w:rsidRPr="00000000">
        <w:rPr>
          <w:vertAlign w:val="baseline"/>
          <w:rtl w:val="0"/>
        </w:rPr>
        <w:t xml:space="preserve"> </w:t>
      </w:r>
    </w:p>
    <w:p w:rsidR="00000000" w:rsidDel="00000000" w:rsidP="00000000" w:rsidRDefault="00000000" w:rsidRPr="00000000" w14:paraId="000001A1">
      <w:pPr>
        <w:rPr>
          <w:vertAlign w:val="baseline"/>
        </w:rPr>
      </w:pPr>
      <w:r w:rsidDel="00000000" w:rsidR="00000000" w:rsidRPr="00000000">
        <w:rPr>
          <w:vertAlign w:val="baseline"/>
          <w:rtl w:val="0"/>
        </w:rPr>
        <w:t xml:space="preserve">Despite the persistence of such attitudes, concurrent efforts to bolster respect for and access to universal human rights did manifest in the adoption of the African (Banjul) Charter on Human and Peoples' Rights [African Charter] and the establishment of the African Commission on Human and Peoples' Rights [the Commission]10. Article 9 of the African Charter specifically protects the freedom of expression: </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vertAlign w:val="baseline"/>
        </w:rPr>
      </w:pPr>
      <w:r w:rsidDel="00000000" w:rsidR="00000000" w:rsidRPr="00000000">
        <w:rPr>
          <w:vertAlign w:val="baseline"/>
          <w:rtl w:val="0"/>
        </w:rPr>
        <w:t xml:space="preserve">"Adopted and opened for signature, ratification and accession by General Assembly resolution 2200A (XXI), 16 December 1966, entry into force 23 March 1976, in accordance with art 49. "UN Doc E/CN.4/1996/39 (1996), online: </w:t>
      </w:r>
    </w:p>
    <w:p w:rsidR="00000000" w:rsidDel="00000000" w:rsidP="00000000" w:rsidRDefault="00000000" w:rsidRPr="00000000" w14:paraId="000001A6">
      <w:pPr>
        <w:rPr>
          <w:vertAlign w:val="baseline"/>
        </w:rPr>
      </w:pPr>
      <w:r w:rsidDel="00000000" w:rsidR="00000000" w:rsidRPr="00000000">
        <w:rPr>
          <w:vertAlign w:val="baseline"/>
          <w:rtl w:val="0"/>
        </w:rPr>
        <w:t xml:space="preserve">http://www1.umn.edu/humanrts/instree/johannesburg.html. </w:t>
      </w:r>
    </w:p>
    <w:p w:rsidR="00000000" w:rsidDel="00000000" w:rsidP="00000000" w:rsidRDefault="00000000" w:rsidRPr="00000000" w14:paraId="000001A7">
      <w:pPr>
        <w:rPr>
          <w:vertAlign w:val="baseline"/>
        </w:rPr>
      </w:pPr>
      <w:r w:rsidDel="00000000" w:rsidR="00000000" w:rsidRPr="00000000">
        <w:rPr>
          <w:vertAlign w:val="baseline"/>
          <w:rtl w:val="0"/>
        </w:rPr>
        <w:t xml:space="preserve">Claude E Welch Jr, The African Charter and Freedom of Expression in Africa, Coliver, Sandra, ed Secrecy and liberty: national security, freedom of expression and access to information (The Hague &amp; Boston: M Nijhoff Publishers, 1999) 148. </w:t>
      </w:r>
    </w:p>
    <w:p w:rsidR="00000000" w:rsidDel="00000000" w:rsidP="00000000" w:rsidRDefault="00000000" w:rsidRPr="00000000" w14:paraId="000001A8">
      <w:pPr>
        <w:rPr>
          <w:vertAlign w:val="baseline"/>
        </w:rPr>
      </w:pPr>
      <w:r w:rsidDel="00000000" w:rsidR="00000000" w:rsidRPr="00000000">
        <w:rPr>
          <w:vertAlign w:val="baseline"/>
          <w:rtl w:val="0"/>
        </w:rPr>
        <w:t xml:space="preserve">Bayart Jean-François, The State in Africa: The politics of the belly (New York: Longman 1993). </w:t>
      </w:r>
    </w:p>
    <w:p w:rsidR="00000000" w:rsidDel="00000000" w:rsidP="00000000" w:rsidRDefault="00000000" w:rsidRPr="00000000" w14:paraId="000001A9">
      <w:pPr>
        <w:rPr>
          <w:vertAlign w:val="baseline"/>
        </w:rPr>
      </w:pPr>
      <w:r w:rsidDel="00000000" w:rsidR="00000000" w:rsidRPr="00000000">
        <w:rPr>
          <w:vertAlign w:val="baseline"/>
          <w:rtl w:val="0"/>
        </w:rPr>
        <w:t xml:space="preserve">'Adopted 27 June 1981, OAU Doc CAB/LEG/67/3 rev 5, 21 I.L.M. 58 (1982), online: http://www1.umn.edu/humanrts/instree/zlafchar.htm. </w:t>
      </w:r>
    </w:p>
    <w:p w:rsidR="00000000" w:rsidDel="00000000" w:rsidP="00000000" w:rsidRDefault="00000000" w:rsidRPr="00000000" w14:paraId="000001AA">
      <w:pPr>
        <w:rPr>
          <w:vertAlign w:val="baseline"/>
        </w:rPr>
      </w:pPr>
      <w:r w:rsidDel="00000000" w:rsidR="00000000" w:rsidRPr="00000000">
        <w:rPr>
          <w:vertAlign w:val="baseline"/>
          <w:rtl w:val="0"/>
        </w:rPr>
        <w:t xml:space="preserve">10Of the three regional human rights systems, only the African system has been without an actu- al Court since its inception. However, the realisation of the 15th ratification to the Protocol on the Establishment of an African Court on Human and Peoples' Rights in 2003 brought the Protocol into force on 25 January 2004 in conformity with Article 34(3) of the African Charter. The coming into force of the Protocol is an important landmark that will hopefully strengthen the enforcement of human rights under the African system. </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vertAlign w:val="baseline"/>
        </w:rPr>
      </w:pPr>
      <w:r w:rsidDel="00000000" w:rsidR="00000000" w:rsidRPr="00000000">
        <w:rPr>
          <w:vertAlign w:val="baseline"/>
          <w:rtl w:val="0"/>
        </w:rPr>
        <w:t xml:space="preserve">1. Every individual shall have the right to receive information. </w:t>
      </w:r>
    </w:p>
    <w:p w:rsidR="00000000" w:rsidDel="00000000" w:rsidP="00000000" w:rsidRDefault="00000000" w:rsidRPr="00000000" w14:paraId="000001B0">
      <w:pPr>
        <w:rPr>
          <w:vertAlign w:val="baseline"/>
        </w:rPr>
      </w:pPr>
      <w:r w:rsidDel="00000000" w:rsidR="00000000" w:rsidRPr="00000000">
        <w:rPr>
          <w:vertAlign w:val="baseline"/>
          <w:rtl w:val="0"/>
        </w:rPr>
        <w:t xml:space="preserve">2. Every individual shall have the right to express and disseminate his opin- ions within the law. </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vertAlign w:val="baseline"/>
        </w:rPr>
      </w:pPr>
      <w:r w:rsidDel="00000000" w:rsidR="00000000" w:rsidRPr="00000000">
        <w:rPr>
          <w:vertAlign w:val="baseline"/>
          <w:rtl w:val="0"/>
        </w:rPr>
        <w:t xml:space="preserve">Although the African Charter has been accepted by 51 of the 53 mem- ber states of the OAU, its impact has been limited." Since its imple- mentation in 1987 supervision and enforcement of the African Charter has been lax and adjudication minimal. Indeed, the small number of cases decided by the Commission makes speculation on its effective- ness a predominantly theoretical exercise."3 Until mid-1996 only one communication had been filed with the African Commission </w:t>
      </w:r>
      <w:r w:rsidDel="00000000" w:rsidR="00000000" w:rsidRPr="00000000">
        <w:rPr>
          <w:rtl w:val="0"/>
        </w:rPr>
        <w:t xml:space="preserve">challenging</w:t>
      </w:r>
      <w:r w:rsidDel="00000000" w:rsidR="00000000" w:rsidRPr="00000000">
        <w:rPr>
          <w:vertAlign w:val="baseline"/>
          <w:rtl w:val="0"/>
        </w:rPr>
        <w:t xml:space="preserve"> a specific violation of the freedom of expression (although that sub- mission was withdrawn before the Commission could take any action). Subsequently, five more communications were filed by the same NGO, International PEN, all of which were either declared inadmissible, or dismissed for other reasons.14 Since then, the Commission has considered several relevant cases involving Article 9 violations with some encouraging results. However the small body of precedent suggests that there is still much to be gained from looking beyond African borders to more established international instruments. Not only is such practice entrenched in the African Charter, which provides that the African Commission shall draw inspiration from international law on human and people's rights", it is also a direction the Commission itself has taken in rendering its decisions."17 </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6">
      <w:pPr>
        <w:rPr>
          <w:vertAlign w:val="baseline"/>
        </w:rPr>
      </w:pPr>
      <w:r w:rsidDel="00000000" w:rsidR="00000000" w:rsidRPr="00000000">
        <w:rPr>
          <w:rtl w:val="0"/>
        </w:rPr>
        <w:t xml:space="preserve">11</w:t>
      </w:r>
      <w:r w:rsidDel="00000000" w:rsidR="00000000" w:rsidRPr="00000000">
        <w:rPr>
          <w:vertAlign w:val="baseline"/>
          <w:rtl w:val="0"/>
        </w:rPr>
        <w:t xml:space="preserve">Welch Jr, The African Charter, n 7 above, 145. </w:t>
      </w:r>
    </w:p>
    <w:p w:rsidR="00000000" w:rsidDel="00000000" w:rsidP="00000000" w:rsidRDefault="00000000" w:rsidRPr="00000000" w14:paraId="000001B7">
      <w:pPr>
        <w:rPr>
          <w:vertAlign w:val="baseline"/>
        </w:rPr>
      </w:pPr>
      <w:r w:rsidDel="00000000" w:rsidR="00000000" w:rsidRPr="00000000">
        <w:rPr>
          <w:vertAlign w:val="baseline"/>
          <w:rtl w:val="0"/>
        </w:rPr>
        <w:t xml:space="preserve">12 Welch Jr, The African Charter, n 7 above, 151. </w:t>
      </w:r>
    </w:p>
    <w:p w:rsidR="00000000" w:rsidDel="00000000" w:rsidP="00000000" w:rsidRDefault="00000000" w:rsidRPr="00000000" w14:paraId="000001B8">
      <w:pPr>
        <w:rPr>
          <w:vertAlign w:val="baseline"/>
        </w:rPr>
      </w:pPr>
      <w:r w:rsidDel="00000000" w:rsidR="00000000" w:rsidRPr="00000000">
        <w:rPr>
          <w:vertAlign w:val="baseline"/>
          <w:rtl w:val="0"/>
        </w:rPr>
        <w:t xml:space="preserve">13 According to the authors of the ARTICLE 19, Freedom of expression handbook no African court has applied a clause of the African Charter as binding law. See Coliver Sandra &amp; Ann Naughton, The Article 19 freedom of expression handbook: international and comparative law, standards and procedures London: The Bath Press, Avon, 1993, 42. </w:t>
      </w:r>
    </w:p>
    <w:p w:rsidR="00000000" w:rsidDel="00000000" w:rsidP="00000000" w:rsidRDefault="00000000" w:rsidRPr="00000000" w14:paraId="000001B9">
      <w:pPr>
        <w:rPr>
          <w:vertAlign w:val="baseline"/>
        </w:rPr>
      </w:pPr>
      <w:r w:rsidDel="00000000" w:rsidR="00000000" w:rsidRPr="00000000">
        <w:rPr>
          <w:vertAlign w:val="baseline"/>
          <w:rtl w:val="0"/>
        </w:rPr>
        <w:t xml:space="preserve">14For a more in depth discussion of the reasons for not considering the cases see Welch Jr., The African Charter, n 7 above, 156. </w:t>
      </w:r>
    </w:p>
    <w:p w:rsidR="00000000" w:rsidDel="00000000" w:rsidP="00000000" w:rsidRDefault="00000000" w:rsidRPr="00000000" w14:paraId="000001BA">
      <w:pPr>
        <w:rPr>
          <w:vertAlign w:val="baseline"/>
        </w:rPr>
      </w:pPr>
      <w:r w:rsidDel="00000000" w:rsidR="00000000" w:rsidRPr="00000000">
        <w:rPr>
          <w:vertAlign w:val="baseline"/>
          <w:rtl w:val="0"/>
        </w:rPr>
        <w:t xml:space="preserve">baM art to mobi </w:t>
      </w:r>
    </w:p>
    <w:p w:rsidR="00000000" w:rsidDel="00000000" w:rsidP="00000000" w:rsidRDefault="00000000" w:rsidRPr="00000000" w14:paraId="000001BB">
      <w:pPr>
        <w:rPr>
          <w:vertAlign w:val="baseline"/>
        </w:rPr>
      </w:pPr>
      <w:r w:rsidDel="00000000" w:rsidR="00000000" w:rsidRPr="00000000">
        <w:rPr>
          <w:vertAlign w:val="baseline"/>
          <w:rtl w:val="0"/>
        </w:rPr>
        <w:t xml:space="preserve">15 Baderin, Mashood A., Recent developments in the African regional human rights system, HRLR 2005 5(1), 130. </w:t>
      </w:r>
    </w:p>
    <w:p w:rsidR="00000000" w:rsidDel="00000000" w:rsidP="00000000" w:rsidRDefault="00000000" w:rsidRPr="00000000" w14:paraId="000001BC">
      <w:pPr>
        <w:rPr>
          <w:vertAlign w:val="baseline"/>
        </w:rPr>
      </w:pPr>
      <w:r w:rsidDel="00000000" w:rsidR="00000000" w:rsidRPr="00000000">
        <w:rPr>
          <w:vertAlign w:val="baseline"/>
          <w:rtl w:val="0"/>
        </w:rPr>
        <w:t xml:space="preserve">16 Art 60. </w:t>
      </w:r>
    </w:p>
    <w:p w:rsidR="00000000" w:rsidDel="00000000" w:rsidP="00000000" w:rsidRDefault="00000000" w:rsidRPr="00000000" w14:paraId="000001BD">
      <w:pPr>
        <w:rPr>
          <w:vertAlign w:val="baseline"/>
        </w:rPr>
      </w:pPr>
      <w:r w:rsidDel="00000000" w:rsidR="00000000" w:rsidRPr="00000000">
        <w:rPr>
          <w:vertAlign w:val="baseline"/>
          <w:rtl w:val="0"/>
        </w:rPr>
        <w:t xml:space="preserve">Ino </w:t>
      </w:r>
    </w:p>
    <w:p w:rsidR="00000000" w:rsidDel="00000000" w:rsidP="00000000" w:rsidRDefault="00000000" w:rsidRPr="00000000" w14:paraId="000001BE">
      <w:pPr>
        <w:rPr>
          <w:vertAlign w:val="baseline"/>
        </w:rPr>
      </w:pPr>
      <w:r w:rsidDel="00000000" w:rsidR="00000000" w:rsidRPr="00000000">
        <w:rPr>
          <w:vertAlign w:val="baseline"/>
          <w:rtl w:val="0"/>
        </w:rPr>
        <w:t xml:space="preserve">17See Law Office of Ghazi Suleiman v Sudan, African Commission on Human and Peoples' Rights, Comm N 222/98 &amp; 229/99 (2003), paras. 46-53.</w:t>
      </w:r>
    </w:p>
    <w:p w:rsidR="00000000" w:rsidDel="00000000" w:rsidP="00000000" w:rsidRDefault="00000000" w:rsidRPr="00000000" w14:paraId="000001BF">
      <w:pPr>
        <w:rPr>
          <w:vertAlign w:val="baseline"/>
        </w:rPr>
      </w:pPr>
      <w:r w:rsidDel="00000000" w:rsidR="00000000" w:rsidRPr="00000000">
        <w:rPr>
          <w:vertAlign w:val="baseline"/>
          <w:rtl w:val="0"/>
        </w:rPr>
        <w:t xml:space="preserve"> </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vertAlign w:val="baseline"/>
        </w:rPr>
      </w:pPr>
      <w:r w:rsidDel="00000000" w:rsidR="00000000" w:rsidRPr="00000000">
        <w:rPr>
          <w:vertAlign w:val="baseline"/>
          <w:rtl w:val="0"/>
        </w:rPr>
        <w:t xml:space="preserve">Over the last few decades there has been a proliferation in the body of case law of both national and international courts seeking to limit the effects of anti-defamation </w:t>
      </w:r>
      <w:r w:rsidDel="00000000" w:rsidR="00000000" w:rsidRPr="00000000">
        <w:rPr>
          <w:rtl w:val="0"/>
        </w:rPr>
        <w:t xml:space="preserve">laws on</w:t>
      </w:r>
      <w:r w:rsidDel="00000000" w:rsidR="00000000" w:rsidRPr="00000000">
        <w:rPr>
          <w:vertAlign w:val="baseline"/>
          <w:rtl w:val="0"/>
        </w:rPr>
        <w:t xml:space="preserve"> freedom of expression. Both domes- tic and international decisions reveal important trends in legal reasoning and frequently refer to each other as persuasive precedent. Consequently, this paper will survey a broad range of decisions from domestic, regional and international law sources relating to the protec- tion of the freedom of expression, particularly as it relates to criticism of the government and defamation laws.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b w:val="1"/>
          <w:sz w:val="24"/>
          <w:szCs w:val="24"/>
          <w:vertAlign w:val="baseline"/>
        </w:rPr>
      </w:pPr>
      <w:r w:rsidDel="00000000" w:rsidR="00000000" w:rsidRPr="00000000">
        <w:rPr>
          <w:b w:val="1"/>
          <w:sz w:val="24"/>
          <w:szCs w:val="24"/>
          <w:vertAlign w:val="baseline"/>
          <w:rtl w:val="0"/>
        </w:rPr>
        <w:t xml:space="preserve">1.2 Defamation defined </w:t>
      </w:r>
    </w:p>
    <w:p w:rsidR="00000000" w:rsidDel="00000000" w:rsidP="00000000" w:rsidRDefault="00000000" w:rsidRPr="00000000" w14:paraId="000001C8">
      <w:pPr>
        <w:rPr>
          <w:b w:val="1"/>
          <w:sz w:val="24"/>
          <w:szCs w:val="24"/>
        </w:rPr>
      </w:pPr>
      <w:r w:rsidDel="00000000" w:rsidR="00000000" w:rsidRPr="00000000">
        <w:rPr>
          <w:rtl w:val="0"/>
        </w:rPr>
      </w:r>
    </w:p>
    <w:p w:rsidR="00000000" w:rsidDel="00000000" w:rsidP="00000000" w:rsidRDefault="00000000" w:rsidRPr="00000000" w14:paraId="000001C9">
      <w:pPr>
        <w:rPr>
          <w:vertAlign w:val="baseline"/>
        </w:rPr>
      </w:pPr>
      <w:r w:rsidDel="00000000" w:rsidR="00000000" w:rsidRPr="00000000">
        <w:rPr>
          <w:vertAlign w:val="baseline"/>
          <w:rtl w:val="0"/>
        </w:rPr>
        <w:t xml:space="preserve">According to </w:t>
      </w:r>
      <w:r w:rsidDel="00000000" w:rsidR="00000000" w:rsidRPr="00000000">
        <w:rPr>
          <w:rtl w:val="0"/>
        </w:rPr>
        <w:t xml:space="preserve">Black's</w:t>
      </w:r>
      <w:r w:rsidDel="00000000" w:rsidR="00000000" w:rsidRPr="00000000">
        <w:rPr>
          <w:vertAlign w:val="baseline"/>
          <w:rtl w:val="0"/>
        </w:rPr>
        <w:t xml:space="preserve"> Law Dictionary, defamation refers to '[t]he act of harming the reputation of another by making a false statement to a third person'.18 In its Principles on Freedom of Expression and the Protection of Reputation, the prominent NGO ARTICLE 19 identifies the follow- ing components of a criminal defamation: </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vertAlign w:val="baseline"/>
        </w:rPr>
      </w:pPr>
      <w:r w:rsidDel="00000000" w:rsidR="00000000" w:rsidRPr="00000000">
        <w:rPr>
          <w:vertAlign w:val="baseline"/>
          <w:rtl w:val="0"/>
        </w:rPr>
        <w:t xml:space="preserve">i) the impugned statements must be false; </w:t>
      </w:r>
    </w:p>
    <w:p w:rsidR="00000000" w:rsidDel="00000000" w:rsidP="00000000" w:rsidRDefault="00000000" w:rsidRPr="00000000" w14:paraId="000001CC">
      <w:pPr>
        <w:rPr>
          <w:vertAlign w:val="baseline"/>
        </w:rPr>
      </w:pPr>
      <w:r w:rsidDel="00000000" w:rsidR="00000000" w:rsidRPr="00000000">
        <w:rPr>
          <w:vertAlign w:val="baseline"/>
          <w:rtl w:val="0"/>
        </w:rPr>
        <w:t xml:space="preserve">ii) they must have been made with actual knowledge of falsity, or reck- lessness as to whether or not they were false; iii) they must have been made with a specific intention to cause harm to the party claiming to be defamed.20 </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vertAlign w:val="baseline"/>
        </w:rPr>
      </w:pPr>
      <w:r w:rsidDel="00000000" w:rsidR="00000000" w:rsidRPr="00000000">
        <w:rPr>
          <w:vertAlign w:val="baseline"/>
          <w:rtl w:val="0"/>
        </w:rPr>
        <w:t xml:space="preserve">A communication will be defamatory if it "tends so to harm the reputation of another as to lower him in the estimation of the community or to deter third persons from associating or dealing with him."2</w:t>
      </w:r>
      <w:r w:rsidDel="00000000" w:rsidR="00000000" w:rsidRPr="00000000">
        <w:rPr>
          <w:rtl w:val="0"/>
        </w:rPr>
        <w:t xml:space="preserve">1</w:t>
      </w:r>
      <w:r w:rsidDel="00000000" w:rsidR="00000000" w:rsidRPr="00000000">
        <w:rPr>
          <w:vertAlign w:val="baseline"/>
          <w:rtl w:val="0"/>
        </w:rPr>
        <w:t xml:space="preserve"> </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rPr>
          <w:vertAlign w:val="baseline"/>
        </w:rPr>
      </w:pPr>
      <w:r w:rsidDel="00000000" w:rsidR="00000000" w:rsidRPr="00000000">
        <w:rPr>
          <w:vertAlign w:val="baseline"/>
          <w:rtl w:val="0"/>
        </w:rPr>
        <w:t xml:space="preserve">18 Blacks Law dictionary 927, 7th ed, St. Paul, Minn: West Group, 1999. </w:t>
      </w:r>
    </w:p>
    <w:p w:rsidR="00000000" w:rsidDel="00000000" w:rsidP="00000000" w:rsidRDefault="00000000" w:rsidRPr="00000000" w14:paraId="000001D2">
      <w:pPr>
        <w:rPr>
          <w:vertAlign w:val="baseline"/>
        </w:rPr>
      </w:pPr>
      <w:r w:rsidDel="00000000" w:rsidR="00000000" w:rsidRPr="00000000">
        <w:rPr>
          <w:vertAlign w:val="baseline"/>
          <w:rtl w:val="0"/>
        </w:rPr>
        <w:t xml:space="preserve">19 Defining defamation: Principles on freedom of expression and protection of reputation, Article XIX, London July 2000, online: </w:t>
      </w:r>
    </w:p>
    <w:p w:rsidR="00000000" w:rsidDel="00000000" w:rsidP="00000000" w:rsidRDefault="00000000" w:rsidRPr="00000000" w14:paraId="000001D3">
      <w:pPr>
        <w:rPr>
          <w:vertAlign w:val="baseline"/>
        </w:rPr>
      </w:pPr>
      <w:r w:rsidDel="00000000" w:rsidR="00000000" w:rsidRPr="00000000">
        <w:rPr>
          <w:vertAlign w:val="baseline"/>
          <w:rtl w:val="0"/>
        </w:rPr>
        <w:t xml:space="preserve">http://www.article19.org/pdfs/standards/definingdefamation.pdf. </w:t>
      </w:r>
    </w:p>
    <w:p w:rsidR="00000000" w:rsidDel="00000000" w:rsidP="00000000" w:rsidRDefault="00000000" w:rsidRPr="00000000" w14:paraId="000001D4">
      <w:pPr>
        <w:rPr>
          <w:vertAlign w:val="baseline"/>
        </w:rPr>
      </w:pPr>
      <w:r w:rsidDel="00000000" w:rsidR="00000000" w:rsidRPr="00000000">
        <w:rPr>
          <w:vertAlign w:val="baseline"/>
          <w:rtl w:val="0"/>
        </w:rPr>
        <w:t xml:space="preserve">These Principles are based on international law and standards, evolving state practice (as reflected, inter alia, in national laws and judgments of national courts), and the general principles of law recognised by the community of nations. They are the product of a long process of study, analysis and consultation overseen by ARTICLE 19, including a number of national and international seminars and workshops. The Principles have been endorsed by, among others, the UN Special Rapporteur on Freedom of Opinion and Expression and the OSCE Representative on Freedom of the Media. See, Statement on the defamation case against Katia Kassabova of Compass newspaper, ARTICLE 19 Global campaign for free expression, London, June 2002, para 2 online: http://bmc.bulmedia.co .n/en/v/article19.htm. </w:t>
      </w:r>
    </w:p>
    <w:p w:rsidR="00000000" w:rsidDel="00000000" w:rsidP="00000000" w:rsidRDefault="00000000" w:rsidRPr="00000000" w14:paraId="000001D5">
      <w:pPr>
        <w:rPr/>
      </w:pPr>
      <w:r w:rsidDel="00000000" w:rsidR="00000000" w:rsidRPr="00000000">
        <w:rPr>
          <w:vertAlign w:val="baseline"/>
          <w:rtl w:val="0"/>
        </w:rPr>
        <w:t xml:space="preserve">20 Defining Defamation: Principles on freedom of expression and protection of reputation, Article XIX, London, July 2000, Principle 4.b(ii), online: http://www.article19.org/pdfs/standards/definingdefamation.pdf. 21 American restatement (Second) of torts (1977), para559. </w:t>
      </w:r>
      <w:r w:rsidDel="00000000" w:rsidR="00000000" w:rsidRPr="00000000">
        <w:rPr>
          <w:rtl w:val="0"/>
        </w:rPr>
      </w:r>
    </w:p>
    <w:p w:rsidR="00000000" w:rsidDel="00000000" w:rsidP="00000000" w:rsidRDefault="00000000" w:rsidRPr="00000000" w14:paraId="000001D6">
      <w:pPr>
        <w:rPr>
          <w:vertAlign w:val="baseline"/>
        </w:rPr>
      </w:pPr>
      <w:r w:rsidDel="00000000" w:rsidR="00000000" w:rsidRPr="00000000">
        <w:rPr>
          <w:vertAlign w:val="baseline"/>
          <w:rtl w:val="0"/>
        </w:rPr>
        <w:t xml:space="preserve">Defamation may take two forms: a defamatory oral communication is "slander" while a defamatory written communication is "libel".22 While different jurisdictions may be more or less stringent, the elements shared by most jurisdictions include a statement, publication to a third party or parties, and a potential to injure the plaintiff's reputation.23 Defamation laws should set out an appropriate balance between the human right to freedom of expression, guaranteed in UN and regional human rights instruments as well as nearly every national constitution, and the need to protect individual reputations, widely recognized by international human rights instruments and the law in countries around the world. </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vertAlign w:val="baseline"/>
        </w:rPr>
      </w:pPr>
      <w:r w:rsidDel="00000000" w:rsidR="00000000" w:rsidRPr="00000000">
        <w:rPr>
          <w:vertAlign w:val="baseline"/>
          <w:rtl w:val="0"/>
        </w:rPr>
        <w:t xml:space="preserve">Historically, the basis of the common law action evolved from the inadequacies of English ecclesiastical courts in dealing with defamation. While the church courts could order offenders to apologize, victims often found such remedies inadequate and turned to duels for satisfaction.24 The Scandalum Magnatum, passed in 1275 in an effort to eradicate this violence, introduced two justifications for defamation law that still remain relevant today.25 First, Parliament wanted to prevent insults to the nation's "best men" because it feared threats to the feudal order.26 This idea evolved into a concern that uncontrolled criticism would drive qualified individuals out of public service." Second, the government, then the Crown, wanted to stifle critics who threatened its legitimacy.2 In the United States, Congress passed two laws, collectively known as the Alien and Sedition Acts in 1798. The Sedition Act punished speech critical of the president, Congress, the military and the flag. The courts had very little interest in the substance of sedition. Instead, the crime was the promoting of a loss of confidence in the government and hence</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B">
      <w:pPr>
        <w:rPr>
          <w:vertAlign w:val="baseline"/>
        </w:rPr>
      </w:pPr>
      <w:r w:rsidDel="00000000" w:rsidR="00000000" w:rsidRPr="00000000">
        <w:rPr>
          <w:vertAlign w:val="baseline"/>
          <w:rtl w:val="0"/>
        </w:rPr>
        <w:t xml:space="preserve"> 22Blacks Law Dictionary 927, 7th ed, St. Paul, Minn: West Group, 1999. </w:t>
      </w:r>
    </w:p>
    <w:p w:rsidR="00000000" w:rsidDel="00000000" w:rsidP="00000000" w:rsidRDefault="00000000" w:rsidRPr="00000000" w14:paraId="000001DC">
      <w:pPr>
        <w:rPr>
          <w:vertAlign w:val="baseline"/>
        </w:rPr>
      </w:pPr>
      <w:r w:rsidDel="00000000" w:rsidR="00000000" w:rsidRPr="00000000">
        <w:rPr>
          <w:vertAlign w:val="baseline"/>
          <w:rtl w:val="0"/>
        </w:rPr>
        <w:t xml:space="preserve">23 Dochetty Bonnie, Defamation Law: positive jurisprudence, 13 Harv Hum. Rts J 263 2000, 265. </w:t>
      </w:r>
    </w:p>
    <w:p w:rsidR="00000000" w:rsidDel="00000000" w:rsidP="00000000" w:rsidRDefault="00000000" w:rsidRPr="00000000" w14:paraId="000001DD">
      <w:pPr>
        <w:rPr>
          <w:vertAlign w:val="baseline"/>
        </w:rPr>
      </w:pPr>
      <w:r w:rsidDel="00000000" w:rsidR="00000000" w:rsidRPr="00000000">
        <w:rPr>
          <w:vertAlign w:val="baseline"/>
          <w:rtl w:val="0"/>
        </w:rPr>
        <w:t xml:space="preserve">24See generally Kenneth Campbell, The origins and development of a philosophy for the </w:t>
      </w:r>
      <w:r w:rsidDel="00000000" w:rsidR="00000000" w:rsidRPr="00000000">
        <w:rPr>
          <w:rtl w:val="0"/>
        </w:rPr>
        <w:t xml:space="preserve">protection</w:t>
      </w:r>
      <w:r w:rsidDel="00000000" w:rsidR="00000000" w:rsidRPr="00000000">
        <w:rPr>
          <w:vertAlign w:val="baseline"/>
          <w:rtl w:val="0"/>
        </w:rPr>
        <w:t xml:space="preserve"> of opinion in defamation law, 39, 1990. </w:t>
      </w:r>
    </w:p>
    <w:p w:rsidR="00000000" w:rsidDel="00000000" w:rsidP="00000000" w:rsidRDefault="00000000" w:rsidRPr="00000000" w14:paraId="000001DE">
      <w:pPr>
        <w:rPr>
          <w:vertAlign w:val="baseline"/>
        </w:rPr>
      </w:pPr>
      <w:r w:rsidDel="00000000" w:rsidR="00000000" w:rsidRPr="00000000">
        <w:rPr>
          <w:vertAlign w:val="baseline"/>
          <w:rtl w:val="0"/>
        </w:rPr>
        <w:t xml:space="preserve">25 Kenneth Campbell, The origins and development of a philosophy for the protection of opin- ion in defamation law, 40, 1990. </w:t>
      </w:r>
    </w:p>
    <w:p w:rsidR="00000000" w:rsidDel="00000000" w:rsidP="00000000" w:rsidRDefault="00000000" w:rsidRPr="00000000" w14:paraId="000001DF">
      <w:pPr>
        <w:rPr>
          <w:vertAlign w:val="baseline"/>
        </w:rPr>
      </w:pPr>
      <w:r w:rsidDel="00000000" w:rsidR="00000000" w:rsidRPr="00000000">
        <w:rPr>
          <w:vertAlign w:val="baseline"/>
          <w:rtl w:val="0"/>
        </w:rPr>
        <w:t xml:space="preserve">26Rosenberg, Norman L., Protecting the best men: an interpretive history of the law of libel, 4, 1986. </w:t>
      </w:r>
    </w:p>
    <w:p w:rsidR="00000000" w:rsidDel="00000000" w:rsidP="00000000" w:rsidRDefault="00000000" w:rsidRPr="00000000" w14:paraId="000001E0">
      <w:pPr>
        <w:rPr>
          <w:vertAlign w:val="baseline"/>
        </w:rPr>
      </w:pPr>
      <w:r w:rsidDel="00000000" w:rsidR="00000000" w:rsidRPr="00000000">
        <w:rPr>
          <w:vertAlign w:val="baseline"/>
          <w:rtl w:val="0"/>
        </w:rPr>
        <w:t xml:space="preserve">27Rosenberg, Norman L., Protecting the best men: an interpretive history of the law of libel, 11, 1986. </w:t>
      </w:r>
    </w:p>
    <w:p w:rsidR="00000000" w:rsidDel="00000000" w:rsidP="00000000" w:rsidRDefault="00000000" w:rsidRPr="00000000" w14:paraId="000001E1">
      <w:pPr>
        <w:rPr>
          <w:vertAlign w:val="baseline"/>
        </w:rPr>
      </w:pPr>
      <w:r w:rsidDel="00000000" w:rsidR="00000000" w:rsidRPr="00000000">
        <w:rPr>
          <w:vertAlign w:val="baseline"/>
          <w:rtl w:val="0"/>
        </w:rPr>
        <w:t xml:space="preserve">28Campell n 24 above, 39-40.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vertAlign w:val="baseline"/>
        </w:rPr>
      </w:pPr>
      <w:r w:rsidDel="00000000" w:rsidR="00000000" w:rsidRPr="00000000">
        <w:rPr>
          <w:rtl w:val="0"/>
        </w:rPr>
      </w:r>
    </w:p>
    <w:p w:rsidR="00000000" w:rsidDel="00000000" w:rsidP="00000000" w:rsidRDefault="00000000" w:rsidRPr="00000000" w14:paraId="000001E9">
      <w:pPr>
        <w:rPr>
          <w:vertAlign w:val="baseline"/>
        </w:rPr>
      </w:pPr>
      <w:r w:rsidDel="00000000" w:rsidR="00000000" w:rsidRPr="00000000">
        <w:rPr>
          <w:vertAlign w:val="baseline"/>
          <w:rtl w:val="0"/>
        </w:rPr>
        <w:t xml:space="preserve">discord among people. Truth therefore had no bearing on the case because logic would argue that the greater the truth, the more likely the people would be to accept it and to hold the government up to ridicule.</w:t>
      </w:r>
      <w:r w:rsidDel="00000000" w:rsidR="00000000" w:rsidRPr="00000000">
        <w:rPr>
          <w:rtl w:val="0"/>
        </w:rPr>
        <w:t xml:space="preserve">29 </w:t>
      </w:r>
      <w:r w:rsidDel="00000000" w:rsidR="00000000" w:rsidRPr="00000000">
        <w:rPr>
          <w:vertAlign w:val="baseline"/>
          <w:rtl w:val="0"/>
        </w:rPr>
        <w:t xml:space="preserve"> Today these same justifications are often invoked in the name of </w:t>
      </w:r>
      <w:r w:rsidDel="00000000" w:rsidR="00000000" w:rsidRPr="00000000">
        <w:rPr>
          <w:rtl w:val="0"/>
        </w:rPr>
        <w:t xml:space="preserve">protecting</w:t>
      </w:r>
      <w:r w:rsidDel="00000000" w:rsidR="00000000" w:rsidRPr="00000000">
        <w:rPr>
          <w:vertAlign w:val="baseline"/>
          <w:rtl w:val="0"/>
        </w:rPr>
        <w:t xml:space="preserve"> national security and stability under the auspices of defamation </w:t>
      </w:r>
    </w:p>
    <w:p w:rsidR="00000000" w:rsidDel="00000000" w:rsidP="00000000" w:rsidRDefault="00000000" w:rsidRPr="00000000" w14:paraId="000001EA">
      <w:pPr>
        <w:rPr>
          <w:vertAlign w:val="baseline"/>
        </w:rPr>
      </w:pPr>
      <w:r w:rsidDel="00000000" w:rsidR="00000000" w:rsidRPr="00000000">
        <w:rPr>
          <w:vertAlign w:val="baseline"/>
          <w:rtl w:val="0"/>
        </w:rPr>
        <w:t xml:space="preserve">and seditious libel laws. </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vertAlign w:val="baseline"/>
          <w:rtl w:val="0"/>
        </w:rPr>
        <w:t xml:space="preserve">Although criminal libel and sedition laws are not invoked very often these days, at least in Western democracies, they are still on the books in many countries and continue to be used to stifle criticism of the </w:t>
      </w:r>
      <w:r w:rsidDel="00000000" w:rsidR="00000000" w:rsidRPr="00000000">
        <w:rPr>
          <w:rtl w:val="0"/>
        </w:rPr>
        <w:t xml:space="preserve">government</w:t>
      </w:r>
      <w:r w:rsidDel="00000000" w:rsidR="00000000" w:rsidRPr="00000000">
        <w:rPr>
          <w:vertAlign w:val="baseline"/>
          <w:rtl w:val="0"/>
        </w:rPr>
        <w:t xml:space="preserve"> in much of Latin America and Africa. Indeed, these laws are not actually prohibited by international law. Rather, international human rights instruments take effect when such laws are applied in such a way as to violate the broader right to freedom of expression</w:t>
      </w: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vertAlign w:val="baseline"/>
        </w:rPr>
      </w:pPr>
      <w:r w:rsidDel="00000000" w:rsidR="00000000" w:rsidRPr="00000000">
        <w:rPr>
          <w:vertAlign w:val="baseline"/>
          <w:rtl w:val="0"/>
        </w:rPr>
        <w:t xml:space="preserve">29 Dickerson, Donna Lee &amp; Robert Trager, Freedom of expression in the 21st Century, Thousand Oaks: Pine Forge Press, 1999, 152. </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pStyle w:val="Heading1"/>
        <w:rPr>
          <w:vertAlign w:val="baseline"/>
        </w:rPr>
      </w:pPr>
      <w:bookmarkStart w:colFirst="0" w:colLast="0" w:name="_j0sjt4hoq4p8" w:id="1"/>
      <w:bookmarkEnd w:id="1"/>
      <w:r w:rsidDel="00000000" w:rsidR="00000000" w:rsidRPr="00000000">
        <w:rPr>
          <w:vertAlign w:val="baseline"/>
          <w:rtl w:val="0"/>
        </w:rPr>
        <w:t xml:space="preserve">CHAPTER 2 </w:t>
      </w:r>
    </w:p>
    <w:p w:rsidR="00000000" w:rsidDel="00000000" w:rsidP="00000000" w:rsidRDefault="00000000" w:rsidRPr="00000000" w14:paraId="0000020C">
      <w:pPr>
        <w:rPr>
          <w:b w:val="1"/>
          <w:vertAlign w:val="baseline"/>
        </w:rPr>
      </w:pPr>
      <w:r w:rsidDel="00000000" w:rsidR="00000000" w:rsidRPr="00000000">
        <w:rPr>
          <w:b w:val="1"/>
          <w:vertAlign w:val="baseline"/>
          <w:rtl w:val="0"/>
        </w:rPr>
        <w:t xml:space="preserve">International instruments and Freedom of expression </w:t>
      </w:r>
    </w:p>
    <w:p w:rsidR="00000000" w:rsidDel="00000000" w:rsidP="00000000" w:rsidRDefault="00000000" w:rsidRPr="00000000" w14:paraId="0000020D">
      <w:pPr>
        <w:rPr>
          <w:b w:val="1"/>
        </w:rPr>
      </w:pPr>
      <w:r w:rsidDel="00000000" w:rsidR="00000000" w:rsidRPr="00000000">
        <w:rPr>
          <w:rtl w:val="0"/>
        </w:rPr>
      </w:r>
    </w:p>
    <w:p w:rsidR="00000000" w:rsidDel="00000000" w:rsidP="00000000" w:rsidRDefault="00000000" w:rsidRPr="00000000" w14:paraId="0000020E">
      <w:pPr>
        <w:rPr>
          <w:vertAlign w:val="baseline"/>
        </w:rPr>
      </w:pPr>
      <w:r w:rsidDel="00000000" w:rsidR="00000000" w:rsidRPr="00000000">
        <w:rPr>
          <w:vertAlign w:val="baseline"/>
          <w:rtl w:val="0"/>
        </w:rPr>
        <w:t xml:space="preserve">Notions of State sovereignty dictate that in evaluating any system of law, recourse should first be made to domestic legal avenues.30 The African Commission elaborated on the reason behind this rule in World Organisation Against Torture and Others v Zaire: </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vertAlign w:val="baseline"/>
        </w:rPr>
      </w:pPr>
      <w:r w:rsidDel="00000000" w:rsidR="00000000" w:rsidRPr="00000000">
        <w:rPr>
          <w:rtl w:val="0"/>
        </w:rPr>
        <w:t xml:space="preserve">  “</w:t>
      </w:r>
      <w:r w:rsidDel="00000000" w:rsidR="00000000" w:rsidRPr="00000000">
        <w:rPr>
          <w:vertAlign w:val="baseline"/>
          <w:rtl w:val="0"/>
        </w:rPr>
        <w:t xml:space="preserve">The requirement of exhaustion of local remedies is founded on the principle that a government should have notice of human rights viola- tion before being called before an international body." </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vertAlign w:val="baseline"/>
        </w:rPr>
      </w:pPr>
      <w:r w:rsidDel="00000000" w:rsidR="00000000" w:rsidRPr="00000000">
        <w:rPr>
          <w:vertAlign w:val="baseline"/>
          <w:rtl w:val="0"/>
        </w:rPr>
        <w:t xml:space="preserve">State sovereignty is equally respected when international standards are invoked as a yardstick in construing domestic laws. As one prominent US Supreme Court Judge put it:32 </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vertAlign w:val="baseline"/>
        </w:rPr>
      </w:pPr>
      <w:r w:rsidDel="00000000" w:rsidR="00000000" w:rsidRPr="00000000">
        <w:rPr>
          <w:vertAlign w:val="baseline"/>
          <w:rtl w:val="0"/>
        </w:rPr>
        <w:t xml:space="preserve">To point to the international standard as a goal or an achievement to be matched may prove very successful... </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vertAlign w:val="baseline"/>
        </w:rPr>
      </w:pPr>
      <w:r w:rsidDel="00000000" w:rsidR="00000000" w:rsidRPr="00000000">
        <w:rPr>
          <w:vertAlign w:val="baseline"/>
          <w:rtl w:val="0"/>
        </w:rPr>
        <w:t xml:space="preserve">If you argue that a court should look to international instruments to assist it in interpreting a domestic statute or constitution, then you are asking the court to do what it is empowered to do and using international law in the process. Moreover, an advocate wishing to invoke international human rights norms reasonably could argue that an applicable domestic law already contains the protections that the claimant contends, but that, if the court were not to accept this view, then the court might well find itself running afoul of national policy as expressed by the government through its participation in international  human rights activities and declarations. </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vertAlign w:val="baseline"/>
          <w:rtl w:val="0"/>
        </w:rPr>
        <w:t xml:space="preserve">That said, the protection of human rights gives rise to unique responsibilities that can be said to transcend national borders. The principle that </w:t>
      </w: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B">
      <w:pPr>
        <w:rPr>
          <w:vertAlign w:val="baseline"/>
        </w:rPr>
      </w:pPr>
      <w:r w:rsidDel="00000000" w:rsidR="00000000" w:rsidRPr="00000000">
        <w:rPr>
          <w:vertAlign w:val="baseline"/>
          <w:rtl w:val="0"/>
        </w:rPr>
        <w:t xml:space="preserve">30Shumba G, A critical reflection on the 2002 presidential election in Zimbabwe, 2 Afr Hum </w:t>
      </w:r>
    </w:p>
    <w:p w:rsidR="00000000" w:rsidDel="00000000" w:rsidP="00000000" w:rsidRDefault="00000000" w:rsidRPr="00000000" w14:paraId="0000021C">
      <w:pPr>
        <w:rPr>
          <w:vertAlign w:val="baseline"/>
        </w:rPr>
      </w:pPr>
      <w:r w:rsidDel="00000000" w:rsidR="00000000" w:rsidRPr="00000000">
        <w:rPr>
          <w:vertAlign w:val="baseline"/>
          <w:rtl w:val="0"/>
        </w:rPr>
        <w:t xml:space="preserve">Rts LJ, 2002, 337. </w:t>
      </w:r>
    </w:p>
    <w:p w:rsidR="00000000" w:rsidDel="00000000" w:rsidP="00000000" w:rsidRDefault="00000000" w:rsidRPr="00000000" w14:paraId="0000021D">
      <w:pPr>
        <w:rPr>
          <w:vertAlign w:val="baseline"/>
        </w:rPr>
      </w:pPr>
      <w:r w:rsidDel="00000000" w:rsidR="00000000" w:rsidRPr="00000000">
        <w:rPr>
          <w:vertAlign w:val="baseline"/>
          <w:rtl w:val="0"/>
        </w:rPr>
        <w:t xml:space="preserve">31 Communications 25/89, 47/90, 56/91 &amp; 100/93, Nineth annual activity report, para 36. 32Linde H, comments, 18 Int'l Lawyer, 1984, 77. </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vertAlign w:val="baseline"/>
        </w:rPr>
      </w:pPr>
      <w:r w:rsidDel="00000000" w:rsidR="00000000" w:rsidRPr="00000000">
        <w:rPr>
          <w:vertAlign w:val="baseline"/>
          <w:rtl w:val="0"/>
        </w:rPr>
        <w:t xml:space="preserve">human rights are not the sole preserve of the 'domestic jurisdiction of states' has been readily admitted and affirmed by the African Commission33 as well as the United Nations Human Rights Commission.34 The government of Sierra Leone has actively recognized the exalted status of human rights through the signing and ratification of various inter- national treaties including the UN Charters, the African Charter and the International Covenant on Civil and Political Rights.36 </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b w:val="1"/>
          <w:sz w:val="24"/>
          <w:szCs w:val="24"/>
          <w:vertAlign w:val="baseline"/>
        </w:rPr>
      </w:pPr>
      <w:r w:rsidDel="00000000" w:rsidR="00000000" w:rsidRPr="00000000">
        <w:rPr>
          <w:b w:val="1"/>
          <w:sz w:val="24"/>
          <w:szCs w:val="24"/>
          <w:vertAlign w:val="baseline"/>
          <w:rtl w:val="0"/>
        </w:rPr>
        <w:t xml:space="preserve">2.1 </w:t>
      </w:r>
      <w:r w:rsidDel="00000000" w:rsidR="00000000" w:rsidRPr="00000000">
        <w:rPr>
          <w:b w:val="1"/>
          <w:sz w:val="24"/>
          <w:szCs w:val="24"/>
          <w:rtl w:val="0"/>
        </w:rPr>
        <w:t xml:space="preserve"> </w:t>
      </w:r>
      <w:r w:rsidDel="00000000" w:rsidR="00000000" w:rsidRPr="00000000">
        <w:rPr>
          <w:b w:val="1"/>
          <w:sz w:val="26"/>
          <w:szCs w:val="26"/>
          <w:vertAlign w:val="baseline"/>
          <w:rtl w:val="0"/>
        </w:rPr>
        <w:t xml:space="preserve">The UN Charter, the Universal Declaration of Human Rights and the International Convenant on Civil and Political Rights</w:t>
      </w:r>
      <w:r w:rsidDel="00000000" w:rsidR="00000000" w:rsidRPr="00000000">
        <w:rPr>
          <w:b w:val="1"/>
          <w:sz w:val="24"/>
          <w:szCs w:val="24"/>
          <w:vertAlign w:val="baseline"/>
          <w:rtl w:val="0"/>
        </w:rPr>
        <w:t xml:space="preserve"> </w:t>
      </w:r>
    </w:p>
    <w:p w:rsidR="00000000" w:rsidDel="00000000" w:rsidP="00000000" w:rsidRDefault="00000000" w:rsidRPr="00000000" w14:paraId="00000226">
      <w:pPr>
        <w:rPr>
          <w:b w:val="1"/>
          <w:sz w:val="24"/>
          <w:szCs w:val="24"/>
        </w:rPr>
      </w:pPr>
      <w:r w:rsidDel="00000000" w:rsidR="00000000" w:rsidRPr="00000000">
        <w:rPr>
          <w:rtl w:val="0"/>
        </w:rPr>
      </w:r>
    </w:p>
    <w:p w:rsidR="00000000" w:rsidDel="00000000" w:rsidP="00000000" w:rsidRDefault="00000000" w:rsidRPr="00000000" w14:paraId="00000227">
      <w:pPr>
        <w:rPr>
          <w:vertAlign w:val="baseline"/>
        </w:rPr>
      </w:pPr>
      <w:r w:rsidDel="00000000" w:rsidR="00000000" w:rsidRPr="00000000">
        <w:rPr>
          <w:vertAlign w:val="baseline"/>
          <w:rtl w:val="0"/>
        </w:rPr>
        <w:t xml:space="preserve">No international treaty makes reference to defamation or seditious libel in particular; however, depending on how such laws are used they will often conflict with the right to freedom of expression. Although the UN Charter was conceived as a response to the taint of war and aggression following the Second World War, the drafters realized that the protec- tion of fundamental human rights was an unseverable aspect of this goal.37 While the UN Charter heralded a major step in the development of international human rights law, it was the Universal Declaration of Human Rights [Universal Declaration] that commenced a second stage that sought to transform international human rights norms into intern</w:t>
      </w:r>
      <w:r w:rsidDel="00000000" w:rsidR="00000000" w:rsidRPr="00000000">
        <w:rPr>
          <w:rtl w:val="0"/>
        </w:rPr>
        <w:t xml:space="preserve">a</w:t>
      </w:r>
      <w:r w:rsidDel="00000000" w:rsidR="00000000" w:rsidRPr="00000000">
        <w:rPr>
          <w:vertAlign w:val="baseline"/>
          <w:rtl w:val="0"/>
        </w:rPr>
        <w:t xml:space="preserve">tional legal obligations. Specifically, Article 19 protects freedom of expression: </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vertAlign w:val="baseline"/>
        </w:rPr>
      </w:pPr>
      <w:r w:rsidDel="00000000" w:rsidR="00000000" w:rsidRPr="00000000">
        <w:rPr>
          <w:vertAlign w:val="baseline"/>
          <w:rtl w:val="0"/>
        </w:rPr>
        <w:t xml:space="preserve">33 Communications 137/94, 154/96, 161/97, International pen and others v Nigeria, Twelveth annual activity report, para 116. </w:t>
      </w:r>
    </w:p>
    <w:p w:rsidR="00000000" w:rsidDel="00000000" w:rsidP="00000000" w:rsidRDefault="00000000" w:rsidRPr="00000000" w14:paraId="0000022F">
      <w:pPr>
        <w:rPr>
          <w:vertAlign w:val="baseline"/>
        </w:rPr>
      </w:pPr>
      <w:r w:rsidDel="00000000" w:rsidR="00000000" w:rsidRPr="00000000">
        <w:rPr>
          <w:vertAlign w:val="baseline"/>
          <w:rtl w:val="0"/>
        </w:rPr>
        <w:t xml:space="preserve">34Communication 488/1992, Toonen v Australia, UNHR Committee, 1994, 1-3 Int hum rts rep </w:t>
      </w:r>
    </w:p>
    <w:p w:rsidR="00000000" w:rsidDel="00000000" w:rsidP="00000000" w:rsidRDefault="00000000" w:rsidRPr="00000000" w14:paraId="00000230">
      <w:pPr>
        <w:rPr>
          <w:vertAlign w:val="baseline"/>
        </w:rPr>
      </w:pPr>
      <w:r w:rsidDel="00000000" w:rsidR="00000000" w:rsidRPr="00000000">
        <w:rPr>
          <w:vertAlign w:val="baseline"/>
          <w:rtl w:val="0"/>
        </w:rPr>
        <w:t xml:space="preserve">97. </w:t>
      </w:r>
    </w:p>
    <w:p w:rsidR="00000000" w:rsidDel="00000000" w:rsidP="00000000" w:rsidRDefault="00000000" w:rsidRPr="00000000" w14:paraId="00000231">
      <w:pPr>
        <w:rPr>
          <w:vertAlign w:val="baseline"/>
        </w:rPr>
      </w:pPr>
      <w:r w:rsidDel="00000000" w:rsidR="00000000" w:rsidRPr="00000000">
        <w:rPr>
          <w:vertAlign w:val="baseline"/>
          <w:rtl w:val="0"/>
        </w:rPr>
        <w:t xml:space="preserve">35 Sierra Leone became a member of the United Nations on 27 September 1961, See, List of member states, United Nations, Online: </w:t>
      </w:r>
    </w:p>
    <w:p w:rsidR="00000000" w:rsidDel="00000000" w:rsidP="00000000" w:rsidRDefault="00000000" w:rsidRPr="00000000" w14:paraId="00000232">
      <w:pPr>
        <w:rPr>
          <w:vertAlign w:val="baseline"/>
        </w:rPr>
      </w:pPr>
      <w:r w:rsidDel="00000000" w:rsidR="00000000" w:rsidRPr="00000000">
        <w:rPr>
          <w:vertAlign w:val="baseline"/>
          <w:rtl w:val="0"/>
        </w:rPr>
        <w:t xml:space="preserve">http://www.un.org/Overview/unmember.html. </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vertAlign w:val="baseline"/>
        </w:rPr>
      </w:pPr>
      <w:r w:rsidDel="00000000" w:rsidR="00000000" w:rsidRPr="00000000">
        <w:rPr>
          <w:vertAlign w:val="baseline"/>
          <w:rtl w:val="0"/>
        </w:rPr>
        <w:t xml:space="preserve">36 Status of the ratifications of the principle international human rights treaties, office of the United Nations High Commissioner for Human Rights, online: </w:t>
      </w:r>
    </w:p>
    <w:p w:rsidR="00000000" w:rsidDel="00000000" w:rsidP="00000000" w:rsidRDefault="00000000" w:rsidRPr="00000000" w14:paraId="00000235">
      <w:pPr>
        <w:rPr>
          <w:vertAlign w:val="baseline"/>
        </w:rPr>
      </w:pPr>
      <w:r w:rsidDel="00000000" w:rsidR="00000000" w:rsidRPr="00000000">
        <w:rPr>
          <w:vertAlign w:val="baseline"/>
          <w:rtl w:val="0"/>
        </w:rPr>
        <w:t xml:space="preserve">http://www.unhchr.ch/pdf/report.pdf. </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vertAlign w:val="baseline"/>
        </w:rPr>
      </w:pPr>
      <w:r w:rsidDel="00000000" w:rsidR="00000000" w:rsidRPr="00000000">
        <w:rPr>
          <w:vertAlign w:val="baseline"/>
          <w:rtl w:val="0"/>
        </w:rPr>
        <w:t xml:space="preserve">37 Art 55 UN Charter states: 'With a view to the creation of conditions of stability and well-being which are necessary for peaceful and friendly relations among nations based on respect for the principle of equal rights and self-determination of peoples, the United Nations shall promote: </w:t>
      </w:r>
    </w:p>
    <w:p w:rsidR="00000000" w:rsidDel="00000000" w:rsidP="00000000" w:rsidRDefault="00000000" w:rsidRPr="00000000" w14:paraId="00000239">
      <w:pPr>
        <w:rPr>
          <w:vertAlign w:val="baseline"/>
        </w:rPr>
      </w:pPr>
      <w:r w:rsidDel="00000000" w:rsidR="00000000" w:rsidRPr="00000000">
        <w:rPr>
          <w:vertAlign w:val="baseline"/>
          <w:rtl w:val="0"/>
        </w:rPr>
        <w:t xml:space="preserve">Everyone has the right to freedom of opinion and expression; this right includes freedom to hold opinions without interference and to seek, receive and impart information and ideas through any media and regardless of frontiers. </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vertAlign w:val="baseline"/>
        </w:rPr>
      </w:pPr>
      <w:r w:rsidDel="00000000" w:rsidR="00000000" w:rsidRPr="00000000">
        <w:rPr>
          <w:vertAlign w:val="baseline"/>
          <w:rtl w:val="0"/>
        </w:rPr>
        <w:t xml:space="preserve">Although the Universal Declaration is a General Assembly (GA) Resolution and not a binding treaty, Article 19 of the Universal Declaration is generally accepted to be declaratory of customary norms, and an advocate could credibly argue that widespread acceptance of related treaties and instruments has fleshed out the content of those norms, at least regarding areas where the main human rights treaties offer comparable protections.39 </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vertAlign w:val="baseline"/>
        </w:rPr>
      </w:pPr>
      <w:r w:rsidDel="00000000" w:rsidR="00000000" w:rsidRPr="00000000">
        <w:rPr>
          <w:vertAlign w:val="baseline"/>
          <w:rtl w:val="0"/>
        </w:rPr>
        <w:t xml:space="preserve">The Universal Declaration has had a tremendous impact on the development of both international and national human rights law. Virtually all human rights treaties adopted by UN bodies since 1948 elaborate principles set forth in the Declaration. Both the American and European Conventions on Human Rights declare in their preambles that the principles to which they give effect are those set forth in the Declaration. </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vertAlign w:val="baseline"/>
        </w:rPr>
      </w:pPr>
      <w:r w:rsidDel="00000000" w:rsidR="00000000" w:rsidRPr="00000000">
        <w:rPr>
          <w:vertAlign w:val="baseline"/>
          <w:rtl w:val="0"/>
        </w:rPr>
        <w:t xml:space="preserve">The International Covenant on Civil and Political Rights is an elabora- tion of the civil and political rights set out in the Universal Declaration. Article 19(1) &amp; (2) states that: </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vertAlign w:val="baseline"/>
        </w:rPr>
      </w:pPr>
      <w:r w:rsidDel="00000000" w:rsidR="00000000" w:rsidRPr="00000000">
        <w:rPr>
          <w:vertAlign w:val="baseline"/>
          <w:rtl w:val="0"/>
        </w:rPr>
        <w:t xml:space="preserve">1. Everyone shall have the right to hold opinions without interference. </w:t>
      </w:r>
    </w:p>
    <w:p w:rsidR="00000000" w:rsidDel="00000000" w:rsidP="00000000" w:rsidRDefault="00000000" w:rsidRPr="00000000" w14:paraId="00000242">
      <w:pPr>
        <w:rPr>
          <w:vertAlign w:val="baseline"/>
        </w:rPr>
      </w:pPr>
      <w:r w:rsidDel="00000000" w:rsidR="00000000" w:rsidRPr="00000000">
        <w:rPr>
          <w:vertAlign w:val="baseline"/>
          <w:rtl w:val="0"/>
        </w:rPr>
        <w:t xml:space="preserve">2. Everyone shall have the right to freedom of expression; this right shall include freedom to seek, receive and impart information and ideas of all kinds, regardless of frontiers, either orally, in writing or in print, in the form of art, or through any other media of his choice. </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vertAlign w:val="baseline"/>
        </w:rPr>
      </w:pPr>
      <w:r w:rsidDel="00000000" w:rsidR="00000000" w:rsidRPr="00000000">
        <w:pict>
          <v:rect style="width:0.0pt;height:1.5pt" o:hr="t" o:hrstd="t" o:hralign="center" fillcolor="#A0A0A0" stroked="f"/>
        </w:pict>
      </w:r>
      <w:r w:rsidDel="00000000" w:rsidR="00000000" w:rsidRPr="00000000">
        <w:rPr>
          <w:vertAlign w:val="baseline"/>
          <w:rtl w:val="0"/>
        </w:rPr>
        <w:t xml:space="preserve">c. universal respect for, and observance of, human rights and fundamental freedoms for all without distinction as to race, sex, language, or religion' (my emphasis) </w:t>
      </w:r>
    </w:p>
    <w:p w:rsidR="00000000" w:rsidDel="00000000" w:rsidP="00000000" w:rsidRDefault="00000000" w:rsidRPr="00000000" w14:paraId="00000253">
      <w:pPr>
        <w:rPr>
          <w:vertAlign w:val="baseline"/>
        </w:rPr>
      </w:pPr>
      <w:r w:rsidDel="00000000" w:rsidR="00000000" w:rsidRPr="00000000">
        <w:rPr>
          <w:vertAlign w:val="baseline"/>
          <w:rtl w:val="0"/>
        </w:rPr>
        <w:t xml:space="preserve">38UNGA Res217(III), UN GAOR, 3rd Sess, Supp 13, 71, UN Doc A/810 (1948). </w:t>
      </w:r>
    </w:p>
    <w:p w:rsidR="00000000" w:rsidDel="00000000" w:rsidP="00000000" w:rsidRDefault="00000000" w:rsidRPr="00000000" w14:paraId="00000254">
      <w:pPr>
        <w:rPr>
          <w:vertAlign w:val="baseline"/>
        </w:rPr>
      </w:pPr>
      <w:r w:rsidDel="00000000" w:rsidR="00000000" w:rsidRPr="00000000">
        <w:rPr>
          <w:vertAlign w:val="baseline"/>
          <w:rtl w:val="0"/>
        </w:rPr>
        <w:t xml:space="preserve">39 Article 19 handbook, n 13 above, 26. </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vertAlign w:val="baseline"/>
        </w:rPr>
      </w:pPr>
      <w:r w:rsidDel="00000000" w:rsidR="00000000" w:rsidRPr="00000000">
        <w:rPr>
          <w:vertAlign w:val="baseline"/>
          <w:rtl w:val="0"/>
        </w:rPr>
        <w:t xml:space="preserve">As 9 June 2004, 152 States, including Sierra Leone</w:t>
      </w:r>
      <w:r w:rsidDel="00000000" w:rsidR="00000000" w:rsidRPr="00000000">
        <w:rPr>
          <w:rtl w:val="0"/>
        </w:rPr>
        <w:t xml:space="preserve"> </w:t>
      </w:r>
      <w:r w:rsidDel="00000000" w:rsidR="00000000" w:rsidRPr="00000000">
        <w:rPr>
          <w:vertAlign w:val="baseline"/>
          <w:rtl w:val="0"/>
        </w:rPr>
        <w:t xml:space="preserve">40, had ratified or acceded to the ICCPR. The UN Human Rights Committee monitors compliance with the International Covenant and determines individual complaints against governments which have ratified the International Covenant's First Optional Protocol.</w:t>
      </w:r>
      <w:r w:rsidDel="00000000" w:rsidR="00000000" w:rsidRPr="00000000">
        <w:rPr>
          <w:rtl w:val="0"/>
        </w:rPr>
        <w:t xml:space="preserve">41</w:t>
      </w:r>
      <w:r w:rsidDel="00000000" w:rsidR="00000000" w:rsidRPr="00000000">
        <w:rPr>
          <w:vertAlign w:val="baseline"/>
          <w:rtl w:val="0"/>
        </w:rPr>
        <w:t xml:space="preserve"> The pronouncements of the Committee are among the most authoritative statements of the obligations imposed by the International Covenant. 42 </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vertAlign w:val="baseline"/>
        </w:rPr>
      </w:pPr>
      <w:r w:rsidDel="00000000" w:rsidR="00000000" w:rsidRPr="00000000">
        <w:rPr>
          <w:b w:val="1"/>
          <w:sz w:val="24"/>
          <w:szCs w:val="24"/>
          <w:vertAlign w:val="baseline"/>
          <w:rtl w:val="0"/>
        </w:rPr>
        <w:t xml:space="preserve">2.2 </w:t>
      </w:r>
      <w:r w:rsidDel="00000000" w:rsidR="00000000" w:rsidRPr="00000000">
        <w:rPr>
          <w:b w:val="1"/>
          <w:sz w:val="24"/>
          <w:szCs w:val="24"/>
          <w:rtl w:val="0"/>
        </w:rPr>
        <w:t xml:space="preserve"> </w:t>
      </w:r>
      <w:r w:rsidDel="00000000" w:rsidR="00000000" w:rsidRPr="00000000">
        <w:rPr>
          <w:b w:val="1"/>
          <w:sz w:val="24"/>
          <w:szCs w:val="24"/>
          <w:vertAlign w:val="baseline"/>
          <w:rtl w:val="0"/>
        </w:rPr>
        <w:t xml:space="preserve">The Organisation of American States and the American Convention on Human Rights</w:t>
      </w:r>
      <w:r w:rsidDel="00000000" w:rsidR="00000000" w:rsidRPr="00000000">
        <w:rPr>
          <w:vertAlign w:val="baseline"/>
          <w:rtl w:val="0"/>
        </w:rPr>
        <w:t xml:space="preserve"> </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vertAlign w:val="baseline"/>
        </w:rPr>
      </w:pPr>
      <w:r w:rsidDel="00000000" w:rsidR="00000000" w:rsidRPr="00000000">
        <w:rPr>
          <w:vertAlign w:val="baseline"/>
          <w:rtl w:val="0"/>
        </w:rPr>
        <w:t xml:space="preserve">Of the world's secondary regional organisations, the Organisation of American States (OAS) is the Western hemisphere's primary forum for 'multilateral dialogue and concerted action.'44 The OAS Charter reaf- firms international law as 'the standard of conduct of States in their reciprocal relations. '45 Today, all thirty-five independent countries of </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F">
      <w:pPr>
        <w:rPr>
          <w:vertAlign w:val="baseline"/>
        </w:rPr>
      </w:pPr>
      <w:r w:rsidDel="00000000" w:rsidR="00000000" w:rsidRPr="00000000">
        <w:rPr>
          <w:vertAlign w:val="baseline"/>
          <w:rtl w:val="0"/>
        </w:rPr>
        <w:t xml:space="preserve">40 Sierra Leone acceded to the ICCPR on 23 November 1996, Status of the ratifications. </w:t>
      </w:r>
    </w:p>
    <w:p w:rsidR="00000000" w:rsidDel="00000000" w:rsidP="00000000" w:rsidRDefault="00000000" w:rsidRPr="00000000" w14:paraId="00000260">
      <w:pPr>
        <w:rPr>
          <w:vertAlign w:val="baseline"/>
        </w:rPr>
      </w:pPr>
      <w:r w:rsidDel="00000000" w:rsidR="00000000" w:rsidRPr="00000000">
        <w:rPr>
          <w:vertAlign w:val="baseline"/>
          <w:rtl w:val="0"/>
        </w:rPr>
        <w:t xml:space="preserve">41 </w:t>
      </w:r>
    </w:p>
    <w:p w:rsidR="00000000" w:rsidDel="00000000" w:rsidP="00000000" w:rsidRDefault="00000000" w:rsidRPr="00000000" w14:paraId="00000261">
      <w:pPr>
        <w:rPr>
          <w:vertAlign w:val="baseline"/>
        </w:rPr>
      </w:pPr>
      <w:r w:rsidDel="00000000" w:rsidR="00000000" w:rsidRPr="00000000">
        <w:rPr>
          <w:vertAlign w:val="baseline"/>
          <w:rtl w:val="0"/>
        </w:rPr>
        <w:t xml:space="preserve">"Art1 of the Optional Protocol states in part that: 'A state party to the Covenant that becomes a Party to the present Protocol recognizes the competence of the Committee to receive and con- sider communications from individuals subject to its jurisdiction who claim to be victims of a violation by that state party of any of the rights set forth in the Covenant'. See Optional Protocol to the International Covenant on Civil and Political Rights, adopted and opened for signature, ratification and accession by General Assembly resolution 2200A (XXI) of 16 December 1966, entry into force 23 March 1976. In accordance with Article 9. Sierra Leone acceded to the First Option Protocol on 23 August 1996. As of 9 June 2004 there were 104 state parties. See Statute of the ratifications. </w:t>
      </w:r>
    </w:p>
    <w:p w:rsidR="00000000" w:rsidDel="00000000" w:rsidP="00000000" w:rsidRDefault="00000000" w:rsidRPr="00000000" w14:paraId="00000262">
      <w:pPr>
        <w:rPr>
          <w:vertAlign w:val="baseline"/>
        </w:rPr>
      </w:pPr>
      <w:r w:rsidDel="00000000" w:rsidR="00000000" w:rsidRPr="00000000">
        <w:rPr>
          <w:rtl w:val="0"/>
        </w:rPr>
      </w:r>
    </w:p>
    <w:p w:rsidR="00000000" w:rsidDel="00000000" w:rsidP="00000000" w:rsidRDefault="00000000" w:rsidRPr="00000000" w14:paraId="00000263">
      <w:pPr>
        <w:rPr>
          <w:vertAlign w:val="baseline"/>
        </w:rPr>
      </w:pPr>
      <w:r w:rsidDel="00000000" w:rsidR="00000000" w:rsidRPr="00000000">
        <w:rPr>
          <w:vertAlign w:val="baseline"/>
          <w:rtl w:val="0"/>
        </w:rPr>
        <w:t xml:space="preserve">4Article 19 handbook, n 13 above, 10. </w:t>
      </w:r>
    </w:p>
    <w:p w:rsidR="00000000" w:rsidDel="00000000" w:rsidP="00000000" w:rsidRDefault="00000000" w:rsidRPr="00000000" w14:paraId="00000264">
      <w:pPr>
        <w:rPr>
          <w:vertAlign w:val="baseline"/>
        </w:rPr>
      </w:pPr>
      <w:r w:rsidDel="00000000" w:rsidR="00000000" w:rsidRPr="00000000">
        <w:rPr>
          <w:vertAlign w:val="baseline"/>
          <w:rtl w:val="0"/>
        </w:rPr>
        <w:t xml:space="preserve">43The word "secondary" is used to highlight the fact that many of the ideas articulated in instruments and documents associated with the OAS reaffirm fundamental concepts established in other preceding documents. For example, the preamble to the Declaration of Principles on Freedom of Expression states: </w:t>
      </w:r>
    </w:p>
    <w:p w:rsidR="00000000" w:rsidDel="00000000" w:rsidP="00000000" w:rsidRDefault="00000000" w:rsidRPr="00000000" w14:paraId="00000265">
      <w:pPr>
        <w:rPr/>
      </w:pPr>
      <w:r w:rsidDel="00000000" w:rsidR="00000000" w:rsidRPr="00000000">
        <w:rPr>
          <w:rtl w:val="0"/>
        </w:rPr>
        <w:t xml:space="preserve">                         </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vertAlign w:val="baseline"/>
        </w:rPr>
      </w:pPr>
      <w:r w:rsidDel="00000000" w:rsidR="00000000" w:rsidRPr="00000000">
        <w:rPr>
          <w:vertAlign w:val="baseline"/>
          <w:rtl w:val="0"/>
        </w:rPr>
        <w:t xml:space="preserve">RECALLING that freedom of expression is a fundamental right recognized in the American Declaration on the Rights and Duties of Man and the American Convention on Human Rights, the Universal Declaration of Human Rights, Resolution 59 (1) of the United Nations General Assembly, Resolution 104 adopted by the General Conference of the United Nations Educational, Scientific and Cultural Organisation (UNESCO), the International Covenant on Civil and Political Rights, as well as in other international documents and national constitutions. Inter-American Commission on Human Rights, Office of the Special Rapporteur,online: http://www.cidh.org/Relatoria/showarticle.asp?artID=26&amp;lID=1. </w:t>
      </w:r>
    </w:p>
    <w:p w:rsidR="00000000" w:rsidDel="00000000" w:rsidP="00000000" w:rsidRDefault="00000000" w:rsidRPr="00000000" w14:paraId="00000268">
      <w:pPr>
        <w:rPr>
          <w:vertAlign w:val="baseline"/>
        </w:rPr>
      </w:pPr>
      <w:r w:rsidDel="00000000" w:rsidR="00000000" w:rsidRPr="00000000">
        <w:rPr>
          <w:vertAlign w:val="baseline"/>
          <w:rtl w:val="0"/>
        </w:rPr>
        <w:t xml:space="preserve">The Declaration of Principles on Freedom of Expression constitutes a basic interpretive guide to Article 13 of the American Convention. The Declaration is a comment prepared by the Office of the Special Rapporteur for Freedom of Expression (a permanent office created by the Inter- American Commission on Human Rights). </w:t>
      </w:r>
    </w:p>
    <w:p w:rsidR="00000000" w:rsidDel="00000000" w:rsidP="00000000" w:rsidRDefault="00000000" w:rsidRPr="00000000" w14:paraId="00000269">
      <w:pPr>
        <w:rPr>
          <w:vertAlign w:val="baseline"/>
        </w:rPr>
      </w:pPr>
      <w:r w:rsidDel="00000000" w:rsidR="00000000" w:rsidRPr="00000000">
        <w:rPr>
          <w:vertAlign w:val="baseline"/>
          <w:rtl w:val="0"/>
        </w:rPr>
        <w:t xml:space="preserve">44About the OAS, Organisation of American States, online: </w:t>
      </w:r>
    </w:p>
    <w:p w:rsidR="00000000" w:rsidDel="00000000" w:rsidP="00000000" w:rsidRDefault="00000000" w:rsidRPr="00000000" w14:paraId="0000026A">
      <w:pPr>
        <w:rPr>
          <w:vertAlign w:val="baseline"/>
        </w:rPr>
      </w:pPr>
      <w:r w:rsidDel="00000000" w:rsidR="00000000" w:rsidRPr="00000000">
        <w:rPr>
          <w:vertAlign w:val="baseline"/>
          <w:rtl w:val="0"/>
        </w:rPr>
        <w:t xml:space="preserve">http://www.oas.org/main/main.asp?sLang=E&amp;sLink=../../documents/eng/oasinbrief.asp. </w:t>
      </w:r>
    </w:p>
    <w:p w:rsidR="00000000" w:rsidDel="00000000" w:rsidP="00000000" w:rsidRDefault="00000000" w:rsidRPr="00000000" w14:paraId="0000026B">
      <w:pPr>
        <w:rPr>
          <w:vertAlign w:val="baseline"/>
        </w:rPr>
      </w:pPr>
      <w:r w:rsidDel="00000000" w:rsidR="00000000" w:rsidRPr="00000000">
        <w:rPr>
          <w:vertAlign w:val="baseline"/>
          <w:rtl w:val="0"/>
        </w:rPr>
        <w:t xml:space="preserve">45 Article 3. </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vertAlign w:val="baseline"/>
        </w:rPr>
      </w:pPr>
      <w:r w:rsidDel="00000000" w:rsidR="00000000" w:rsidRPr="00000000">
        <w:rPr>
          <w:rtl w:val="0"/>
        </w:rPr>
        <w:t xml:space="preserve">The</w:t>
      </w:r>
      <w:r w:rsidDel="00000000" w:rsidR="00000000" w:rsidRPr="00000000">
        <w:rPr>
          <w:vertAlign w:val="baseline"/>
          <w:rtl w:val="0"/>
        </w:rPr>
        <w:t xml:space="preserve"> Americas have ratified the OAS Charter and belong to the Organisation.46 At the core of its mandate is the protection and promo- tion of democracy. Strengthening human rights has been a primary aspect of achieving this mandate, a goal fostered by the creation of the </w:t>
      </w:r>
      <w:r w:rsidDel="00000000" w:rsidR="00000000" w:rsidRPr="00000000">
        <w:rPr>
          <w:u w:val="single"/>
          <w:vertAlign w:val="baseline"/>
          <w:rtl w:val="0"/>
        </w:rPr>
        <w:t xml:space="preserve">Inter-American Commission on Human Rights</w:t>
      </w:r>
      <w:r w:rsidDel="00000000" w:rsidR="00000000" w:rsidRPr="00000000">
        <w:rPr>
          <w:vertAlign w:val="baseline"/>
          <w:rtl w:val="0"/>
        </w:rPr>
        <w:t xml:space="preserve"> in 1959, and the signing of the </w:t>
      </w:r>
      <w:r w:rsidDel="00000000" w:rsidR="00000000" w:rsidRPr="00000000">
        <w:rPr>
          <w:b w:val="1"/>
          <w:u w:val="single"/>
          <w:vertAlign w:val="baseline"/>
          <w:rtl w:val="0"/>
        </w:rPr>
        <w:t xml:space="preserve">American Convention on Human Rights</w:t>
      </w:r>
      <w:r w:rsidDel="00000000" w:rsidR="00000000" w:rsidRPr="00000000">
        <w:rPr>
          <w:vertAlign w:val="baseline"/>
          <w:rtl w:val="0"/>
        </w:rPr>
        <w:t xml:space="preserve"> [American Convention] 47 in 1969. The OAS has adopted the American Declaration of the Rights and Duties of Man48, a statement whose preamble recognizes 'that the essential rights of man are not derived from the fact that he is a nation- al of a certain state, but are based upon attributes of his human person- ality'; a natural right rooted in common humanity. Article 13 of the American Convention protects freedom of thought and expression. Paragraph 1 of Article 13 states: </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vertAlign w:val="baseline"/>
        </w:rPr>
      </w:pPr>
      <w:r w:rsidDel="00000000" w:rsidR="00000000" w:rsidRPr="00000000">
        <w:rPr>
          <w:vertAlign w:val="baseline"/>
          <w:rtl w:val="0"/>
        </w:rPr>
        <w:t xml:space="preserve">1. Everyone has the right to freedom of thought and expression. This right includes freedom to seek, receive, and impart information and ideas of all kinds, regardless of frontiers, either orally, in writing, in print, in the form of art, or through any other medium of one's choice. </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vertAlign w:val="baseline"/>
        </w:rPr>
      </w:pPr>
      <w:r w:rsidDel="00000000" w:rsidR="00000000" w:rsidRPr="00000000">
        <w:rPr>
          <w:rtl w:val="0"/>
        </w:rPr>
      </w:r>
    </w:p>
    <w:p w:rsidR="00000000" w:rsidDel="00000000" w:rsidP="00000000" w:rsidRDefault="00000000" w:rsidRPr="00000000" w14:paraId="00000292">
      <w:pPr>
        <w:rPr>
          <w:b w:val="1"/>
          <w:sz w:val="24"/>
          <w:szCs w:val="24"/>
          <w:vertAlign w:val="baseline"/>
        </w:rPr>
      </w:pPr>
      <w:r w:rsidDel="00000000" w:rsidR="00000000" w:rsidRPr="00000000">
        <w:rPr>
          <w:b w:val="1"/>
          <w:sz w:val="24"/>
          <w:szCs w:val="24"/>
          <w:vertAlign w:val="baseline"/>
          <w:rtl w:val="0"/>
        </w:rPr>
        <w:t xml:space="preserve">2.3 Freedom of expression as a universally recognized human right </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vertAlign w:val="baseline"/>
        </w:rPr>
      </w:pPr>
      <w:r w:rsidDel="00000000" w:rsidR="00000000" w:rsidRPr="00000000">
        <w:rPr>
          <w:vertAlign w:val="baseline"/>
          <w:rtl w:val="0"/>
        </w:rPr>
        <w:t xml:space="preserve">The preceding discussion of international human rights instruments </w:t>
      </w:r>
      <w:r w:rsidDel="00000000" w:rsidR="00000000" w:rsidRPr="00000000">
        <w:rPr>
          <w:rtl w:val="0"/>
        </w:rPr>
        <w:t xml:space="preserve">protecting</w:t>
      </w:r>
      <w:r w:rsidDel="00000000" w:rsidR="00000000" w:rsidRPr="00000000">
        <w:rPr>
          <w:vertAlign w:val="baseline"/>
          <w:rtl w:val="0"/>
        </w:rPr>
        <w:t xml:space="preserve"> freedom of expression demonstrates its universality as a human right of paramount importance. Along with various other rights, free- dom of expression is now well-entrenched within the international legal system to the point where no government challenges the existence of such rights or their applicability to state behaviour taking place wholly within national territory. The debate has shifted to the content of human rights, the need to adapt them to various contexts, and specific applications to concrete situations. </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vertAlign w:val="baseline"/>
        </w:rPr>
      </w:pPr>
      <w:r w:rsidDel="00000000" w:rsidR="00000000" w:rsidRPr="00000000">
        <w:pict>
          <v:rect style="width:0.0pt;height:1.5pt" o:hr="t" o:hrstd="t" o:hralign="center" fillcolor="#A0A0A0" stroked="f"/>
        </w:pict>
      </w:r>
      <w:r w:rsidDel="00000000" w:rsidR="00000000" w:rsidRPr="00000000">
        <w:rPr>
          <w:vertAlign w:val="baseline"/>
          <w:rtl w:val="0"/>
        </w:rPr>
        <w:t xml:space="preserve">47 American Convention on Human Rights, OAS Treaty Series 36, 1144 UNTS 123, online: http://www.cidh.org/Relatoria/showarticle.asp?artID=62&amp;lID=1. </w:t>
      </w:r>
    </w:p>
    <w:p w:rsidR="00000000" w:rsidDel="00000000" w:rsidP="00000000" w:rsidRDefault="00000000" w:rsidRPr="00000000" w14:paraId="00000297">
      <w:pPr>
        <w:rPr>
          <w:vertAlign w:val="baseline"/>
        </w:rPr>
      </w:pPr>
      <w:r w:rsidDel="00000000" w:rsidR="00000000" w:rsidRPr="00000000">
        <w:rPr>
          <w:vertAlign w:val="baseline"/>
          <w:rtl w:val="0"/>
        </w:rPr>
        <w:t xml:space="preserve">48 American Declaration of the Rights and Duties of Man, approved by the Ninth International Conference of American States, Bogotá, Colombia, 1948, online: </w:t>
      </w:r>
    </w:p>
    <w:p w:rsidR="00000000" w:rsidDel="00000000" w:rsidP="00000000" w:rsidRDefault="00000000" w:rsidRPr="00000000" w14:paraId="00000298">
      <w:pPr>
        <w:rPr>
          <w:vertAlign w:val="baseline"/>
        </w:rPr>
      </w:pPr>
      <w:r w:rsidDel="00000000" w:rsidR="00000000" w:rsidRPr="00000000">
        <w:rPr>
          <w:vertAlign w:val="baseline"/>
          <w:rtl w:val="0"/>
        </w:rPr>
        <w:t xml:space="preserve">http://www.cidh.oas.org/Basicos/basic2.htm </w:t>
      </w:r>
    </w:p>
    <w:p w:rsidR="00000000" w:rsidDel="00000000" w:rsidP="00000000" w:rsidRDefault="00000000" w:rsidRPr="00000000" w14:paraId="00000299">
      <w:pPr>
        <w:rPr>
          <w:vertAlign w:val="baseline"/>
        </w:rPr>
      </w:pPr>
      <w:r w:rsidDel="00000000" w:rsidR="00000000" w:rsidRPr="00000000">
        <w:rPr>
          <w:vertAlign w:val="baseline"/>
          <w:rtl w:val="0"/>
        </w:rPr>
        <w:t xml:space="preserve">The treaty took effect in 1978, establishing the Inter-American Court of Human Rights, head- quartered in Costa Rica. </w:t>
      </w:r>
    </w:p>
    <w:p w:rsidR="00000000" w:rsidDel="00000000" w:rsidP="00000000" w:rsidRDefault="00000000" w:rsidRPr="00000000" w14:paraId="0000029A">
      <w:pPr>
        <w:rPr>
          <w:vertAlign w:val="baseline"/>
        </w:rPr>
      </w:pPr>
      <w:r w:rsidDel="00000000" w:rsidR="00000000" w:rsidRPr="00000000">
        <w:rPr>
          <w:vertAlign w:val="baseline"/>
          <w:rtl w:val="0"/>
        </w:rPr>
        <w:t xml:space="preserve">49 Kindred et al, International Law: Chiefly as interpreted and applied in Canada, 6th Ed, Toronto: Edmon Montgomery publications limited, 2000, 773. </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pStyle w:val="Heading1"/>
        <w:rPr>
          <w:vertAlign w:val="baseline"/>
        </w:rPr>
      </w:pPr>
      <w:bookmarkStart w:colFirst="0" w:colLast="0" w:name="_mcfsq6u08qos" w:id="2"/>
      <w:bookmarkEnd w:id="2"/>
      <w:r w:rsidDel="00000000" w:rsidR="00000000" w:rsidRPr="00000000">
        <w:rPr>
          <w:vertAlign w:val="baseline"/>
          <w:rtl w:val="0"/>
        </w:rPr>
        <w:t xml:space="preserve">CHAPTER 3 </w:t>
      </w:r>
    </w:p>
    <w:p w:rsidR="00000000" w:rsidDel="00000000" w:rsidP="00000000" w:rsidRDefault="00000000" w:rsidRPr="00000000" w14:paraId="000002A3">
      <w:pPr>
        <w:rPr>
          <w:b w:val="1"/>
          <w:vertAlign w:val="baseline"/>
        </w:rPr>
      </w:pPr>
      <w:r w:rsidDel="00000000" w:rsidR="00000000" w:rsidRPr="00000000">
        <w:rPr>
          <w:b w:val="1"/>
          <w:vertAlign w:val="baseline"/>
          <w:rtl w:val="0"/>
        </w:rPr>
        <w:t xml:space="preserve">Exceptions and Permissible Derogations </w:t>
      </w:r>
    </w:p>
    <w:p w:rsidR="00000000" w:rsidDel="00000000" w:rsidP="00000000" w:rsidRDefault="00000000" w:rsidRPr="00000000" w14:paraId="000002A4">
      <w:pPr>
        <w:rPr>
          <w:b w:val="1"/>
        </w:rPr>
      </w:pPr>
      <w:r w:rsidDel="00000000" w:rsidR="00000000" w:rsidRPr="00000000">
        <w:rPr>
          <w:rtl w:val="0"/>
        </w:rPr>
      </w:r>
    </w:p>
    <w:p w:rsidR="00000000" w:rsidDel="00000000" w:rsidP="00000000" w:rsidRDefault="00000000" w:rsidRPr="00000000" w14:paraId="000002A5">
      <w:pPr>
        <w:rPr>
          <w:vertAlign w:val="baseline"/>
        </w:rPr>
      </w:pPr>
      <w:r w:rsidDel="00000000" w:rsidR="00000000" w:rsidRPr="00000000">
        <w:rPr>
          <w:vertAlign w:val="baseline"/>
          <w:rtl w:val="0"/>
        </w:rPr>
        <w:t xml:space="preserve">Despite the universal recognition of the right of freedom of expression, all of the major international and regional human rights treaties either explicitly or implicitly allow for certain permissible derogations. </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vertAlign w:val="baseline"/>
        </w:rPr>
      </w:pPr>
      <w:r w:rsidDel="00000000" w:rsidR="00000000" w:rsidRPr="00000000">
        <w:rPr>
          <w:vertAlign w:val="baseline"/>
          <w:rtl w:val="0"/>
        </w:rPr>
        <w:t xml:space="preserve">The Universal Declaration50, the International Covenant, the American Convention and the African Charter all set forth essentially the same three-part test for determining legitimate restrictions: </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vertAlign w:val="baseline"/>
        </w:rPr>
      </w:pPr>
      <w:r w:rsidDel="00000000" w:rsidR="00000000" w:rsidRPr="00000000">
        <w:rPr>
          <w:rtl w:val="0"/>
        </w:rPr>
        <w:t xml:space="preserve">       </w:t>
      </w:r>
      <w:r w:rsidDel="00000000" w:rsidR="00000000" w:rsidRPr="00000000">
        <w:rPr>
          <w:vertAlign w:val="baseline"/>
          <w:rtl w:val="0"/>
        </w:rPr>
        <w:t xml:space="preserve">1) any restriction must be provided by law; </w:t>
      </w:r>
    </w:p>
    <w:p w:rsidR="00000000" w:rsidDel="00000000" w:rsidP="00000000" w:rsidRDefault="00000000" w:rsidRPr="00000000" w14:paraId="000002AA">
      <w:pPr>
        <w:rPr>
          <w:vertAlign w:val="baseline"/>
        </w:rPr>
      </w:pPr>
      <w:r w:rsidDel="00000000" w:rsidR="00000000" w:rsidRPr="00000000">
        <w:rPr>
          <w:rtl w:val="0"/>
        </w:rPr>
        <w:t xml:space="preserve">       </w:t>
      </w:r>
      <w:r w:rsidDel="00000000" w:rsidR="00000000" w:rsidRPr="00000000">
        <w:rPr>
          <w:vertAlign w:val="baseline"/>
          <w:rtl w:val="0"/>
        </w:rPr>
        <w:t xml:space="preserve">2) it must serve one of the legitimate purposes expressly </w:t>
      </w:r>
      <w:r w:rsidDel="00000000" w:rsidR="00000000" w:rsidRPr="00000000">
        <w:rPr>
          <w:rtl w:val="0"/>
        </w:rPr>
        <w:t xml:space="preserve">enumerated</w:t>
      </w:r>
      <w:r w:rsidDel="00000000" w:rsidR="00000000" w:rsidRPr="00000000">
        <w:rPr>
          <w:vertAlign w:val="baseline"/>
          <w:rtl w:val="0"/>
        </w:rPr>
        <w:t xml:space="preserve"> in their texts; </w:t>
      </w:r>
    </w:p>
    <w:p w:rsidR="00000000" w:rsidDel="00000000" w:rsidP="00000000" w:rsidRDefault="00000000" w:rsidRPr="00000000" w14:paraId="000002AB">
      <w:pPr>
        <w:rPr>
          <w:vertAlign w:val="baseline"/>
        </w:rPr>
      </w:pPr>
      <w:r w:rsidDel="00000000" w:rsidR="00000000" w:rsidRPr="00000000">
        <w:rPr>
          <w:rtl w:val="0"/>
        </w:rPr>
        <w:t xml:space="preserve">       </w:t>
      </w:r>
      <w:r w:rsidDel="00000000" w:rsidR="00000000" w:rsidRPr="00000000">
        <w:rPr>
          <w:vertAlign w:val="baseline"/>
          <w:rtl w:val="0"/>
        </w:rPr>
        <w:t xml:space="preserve">3) it must be necessary. </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vertAlign w:val="baseline"/>
        </w:rPr>
      </w:pPr>
      <w:r w:rsidDel="00000000" w:rsidR="00000000" w:rsidRPr="00000000">
        <w:rPr>
          <w:vertAlign w:val="baseline"/>
          <w:rtl w:val="0"/>
        </w:rPr>
        <w:t xml:space="preserve">Article 9 of the African Charter is different from corresponding articles in other international instruments, most notably in that it does not enu- merate specific legitimate purposes, other than requiring that they be "within the law".51 The Article is subject more generally to the qualifi- cation in Article 27: </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vertAlign w:val="baseline"/>
        </w:rPr>
      </w:pPr>
      <w:r w:rsidDel="00000000" w:rsidR="00000000" w:rsidRPr="00000000">
        <w:rPr>
          <w:rtl w:val="0"/>
        </w:rPr>
        <w:t xml:space="preserve">            </w:t>
      </w:r>
      <w:r w:rsidDel="00000000" w:rsidR="00000000" w:rsidRPr="00000000">
        <w:rPr>
          <w:vertAlign w:val="baseline"/>
          <w:rtl w:val="0"/>
        </w:rPr>
        <w:t xml:space="preserve">1. Every individual shall have duties towards his family and society, the State and other legally recognized communities and the international community. </w:t>
      </w:r>
    </w:p>
    <w:p w:rsidR="00000000" w:rsidDel="00000000" w:rsidP="00000000" w:rsidRDefault="00000000" w:rsidRPr="00000000" w14:paraId="000002B0">
      <w:pPr>
        <w:rPr>
          <w:vertAlign w:val="baseline"/>
        </w:rPr>
      </w:pPr>
      <w:r w:rsidDel="00000000" w:rsidR="00000000" w:rsidRPr="00000000">
        <w:rPr>
          <w:rtl w:val="0"/>
        </w:rPr>
        <w:t xml:space="preserve">           </w:t>
      </w:r>
      <w:r w:rsidDel="00000000" w:rsidR="00000000" w:rsidRPr="00000000">
        <w:rPr>
          <w:vertAlign w:val="baseline"/>
          <w:rtl w:val="0"/>
        </w:rPr>
        <w:t xml:space="preserve">2. The rights and freedoms of each individual shall be exercised with due regard to the rights of others, collective </w:t>
      </w:r>
      <w:r w:rsidDel="00000000" w:rsidR="00000000" w:rsidRPr="00000000">
        <w:rPr>
          <w:rtl w:val="0"/>
        </w:rPr>
        <w:t xml:space="preserve">security</w:t>
      </w:r>
      <w:r w:rsidDel="00000000" w:rsidR="00000000" w:rsidRPr="00000000">
        <w:rPr>
          <w:vertAlign w:val="baseline"/>
          <w:rtl w:val="0"/>
        </w:rPr>
        <w:t xml:space="preserve">, morality and common interest. </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vertAlign w:val="baseline"/>
        </w:rPr>
      </w:pPr>
      <w:r w:rsidDel="00000000" w:rsidR="00000000" w:rsidRPr="00000000">
        <w:rPr>
          <w:vertAlign w:val="baseline"/>
          <w:rtl w:val="0"/>
        </w:rPr>
        <w:t xml:space="preserve">Like the 'within the law' exception in Article 9(2), the Article 27 limitation is relatively open-ended. One academic has criticized the OAS for taking a 'cautious, State-centered approach' in drafting the African Charter, labeling Article 9 as a 'clawback clause' that restricts the right from the start 'opening the door to any sort of raison d'état'.52 Indeed, the drafters have given member states great latitude in terms of accept- able limitations, so long as they are prescribed by statute. </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vertAlign w:val="baseline"/>
        </w:rPr>
      </w:pPr>
      <w:r w:rsidDel="00000000" w:rsidR="00000000" w:rsidRPr="00000000">
        <w:pict>
          <v:rect style="width:0.0pt;height:1.5pt" o:hr="t" o:hrstd="t" o:hralign="center" fillcolor="#A0A0A0" stroked="f"/>
        </w:pict>
      </w:r>
      <w:r w:rsidDel="00000000" w:rsidR="00000000" w:rsidRPr="00000000">
        <w:rPr>
          <w:vertAlign w:val="baseline"/>
          <w:rtl w:val="0"/>
        </w:rPr>
        <w:t xml:space="preserve">50See art 29. </w:t>
      </w:r>
    </w:p>
    <w:p w:rsidR="00000000" w:rsidDel="00000000" w:rsidP="00000000" w:rsidRDefault="00000000" w:rsidRPr="00000000" w14:paraId="000002B7">
      <w:pPr>
        <w:rPr>
          <w:vertAlign w:val="baseline"/>
        </w:rPr>
      </w:pPr>
      <w:r w:rsidDel="00000000" w:rsidR="00000000" w:rsidRPr="00000000">
        <w:rPr>
          <w:vertAlign w:val="baseline"/>
          <w:rtl w:val="0"/>
        </w:rPr>
        <w:t xml:space="preserve">51 Art 9. </w:t>
      </w:r>
    </w:p>
    <w:p w:rsidR="00000000" w:rsidDel="00000000" w:rsidP="00000000" w:rsidRDefault="00000000" w:rsidRPr="00000000" w14:paraId="000002B8">
      <w:pPr>
        <w:rPr>
          <w:vertAlign w:val="baseline"/>
        </w:rPr>
      </w:pPr>
      <w:r w:rsidDel="00000000" w:rsidR="00000000" w:rsidRPr="00000000">
        <w:rPr>
          <w:vertAlign w:val="baseline"/>
          <w:rtl w:val="0"/>
        </w:rPr>
        <w:t xml:space="preserve">52 Welch Jr., The African Charter, n 7above, 152. </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vertAlign w:val="baseline"/>
        </w:rPr>
      </w:pPr>
      <w:r w:rsidDel="00000000" w:rsidR="00000000" w:rsidRPr="00000000">
        <w:rPr>
          <w:vertAlign w:val="baseline"/>
          <w:rtl w:val="0"/>
        </w:rPr>
        <w:t xml:space="preserve">Permissible restrictions of freedom of expression are much more strictly defined in the International Covenant. Article 19(3) states: </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vertAlign w:val="baseline"/>
        </w:rPr>
      </w:pPr>
      <w:r w:rsidDel="00000000" w:rsidR="00000000" w:rsidRPr="00000000">
        <w:rPr>
          <w:vertAlign w:val="baseline"/>
          <w:rtl w:val="0"/>
        </w:rPr>
        <w:t xml:space="preserve">3. The exercise of the rights provided for in paragraph 2 of this article carries with it special duties and responsibilities. It may therefore be subject to certain restrictions, but these shall only be such as are pro- vided by law and are necessary: </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vertAlign w:val="baseline"/>
        </w:rPr>
      </w:pPr>
      <w:r w:rsidDel="00000000" w:rsidR="00000000" w:rsidRPr="00000000">
        <w:rPr>
          <w:vertAlign w:val="baseline"/>
          <w:rtl w:val="0"/>
        </w:rPr>
        <w:t xml:space="preserve">(a) For respect of the rights or reputations of others; </w:t>
      </w:r>
    </w:p>
    <w:p w:rsidR="00000000" w:rsidDel="00000000" w:rsidP="00000000" w:rsidRDefault="00000000" w:rsidRPr="00000000" w14:paraId="000002BF">
      <w:pPr>
        <w:rPr>
          <w:vertAlign w:val="baseline"/>
        </w:rPr>
      </w:pPr>
      <w:r w:rsidDel="00000000" w:rsidR="00000000" w:rsidRPr="00000000">
        <w:rPr>
          <w:vertAlign w:val="baseline"/>
          <w:rtl w:val="0"/>
        </w:rPr>
        <w:t xml:space="preserve">(b) For the protection of national security or of public order (ordre pub- lic), or of public health or morals. </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vertAlign w:val="baseline"/>
        </w:rPr>
      </w:pPr>
      <w:r w:rsidDel="00000000" w:rsidR="00000000" w:rsidRPr="00000000">
        <w:rPr>
          <w:vertAlign w:val="baseline"/>
          <w:rtl w:val="0"/>
        </w:rPr>
        <w:t xml:space="preserve">Paragraph 2 of Article 13 of the European Convention on Human Rights and Fundamental Freedoms (European Convention) and Article 13(2)- (5) of the American Convention allow restrictions in similar terms. These exceptions, particularly as they permit restrictions of freedom of expression in the name of public order and national security, have been interpreted and elaborated by the various corresponding courts. The fol- lowing section will contextualize some of the permissible restrictions by looking at how the various courts have defined the contents of the right to freedom of expression. </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vertAlign w:val="baseline"/>
        </w:rPr>
      </w:pPr>
      <w:r w:rsidDel="00000000" w:rsidR="00000000" w:rsidRPr="00000000">
        <w:rPr>
          <w:vertAlign w:val="baseline"/>
          <w:rtl w:val="0"/>
        </w:rPr>
        <w:t xml:space="preserve">53 Article 13(2) states: </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vertAlign w:val="baseline"/>
        </w:rPr>
      </w:pPr>
      <w:r w:rsidDel="00000000" w:rsidR="00000000" w:rsidRPr="00000000">
        <w:rPr>
          <w:vertAlign w:val="baseline"/>
          <w:rtl w:val="0"/>
        </w:rPr>
        <w:t xml:space="preserve">'The exercise of these freedoms, since it carries with it duties and responsibilities, may be sub- 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 </w:t>
      </w:r>
    </w:p>
    <w:p w:rsidR="00000000" w:rsidDel="00000000" w:rsidP="00000000" w:rsidRDefault="00000000" w:rsidRPr="00000000" w14:paraId="000002C6">
      <w:pPr>
        <w:rPr>
          <w:vertAlign w:val="baseline"/>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vertAlign w:val="baseline"/>
        </w:rPr>
      </w:pPr>
      <w:r w:rsidDel="00000000" w:rsidR="00000000" w:rsidRPr="00000000">
        <w:rPr>
          <w:rtl w:val="0"/>
        </w:rPr>
        <w:t xml:space="preserve">53</w:t>
      </w:r>
      <w:r w:rsidDel="00000000" w:rsidR="00000000" w:rsidRPr="00000000">
        <w:rPr>
          <w:vertAlign w:val="baseline"/>
          <w:rtl w:val="0"/>
        </w:rPr>
        <w:t xml:space="preserve">Article 13 (2)-(5) </w:t>
      </w:r>
      <w:r w:rsidDel="00000000" w:rsidR="00000000" w:rsidRPr="00000000">
        <w:rPr>
          <w:rtl w:val="0"/>
        </w:rPr>
        <w:t xml:space="preserve">states</w:t>
      </w:r>
      <w:r w:rsidDel="00000000" w:rsidR="00000000" w:rsidRPr="00000000">
        <w:rPr>
          <w:vertAlign w:val="baseline"/>
          <w:rtl w:val="0"/>
        </w:rPr>
        <w:t xml:space="preserve"> </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vertAlign w:val="baseline"/>
        </w:rPr>
      </w:pPr>
      <w:r w:rsidDel="00000000" w:rsidR="00000000" w:rsidRPr="00000000">
        <w:rPr>
          <w:vertAlign w:val="baseline"/>
          <w:rtl w:val="0"/>
        </w:rPr>
        <w:t xml:space="preserve">The exercise of the right provided for in the foregoing paragraph shall not be subject to prior censorship but shall be subject to subsequent imposition of liability, which shall be expressly established by law to the extent necessary to ensure: </w:t>
      </w:r>
    </w:p>
    <w:p w:rsidR="00000000" w:rsidDel="00000000" w:rsidP="00000000" w:rsidRDefault="00000000" w:rsidRPr="00000000" w14:paraId="000002CB">
      <w:pPr>
        <w:rPr>
          <w:vertAlign w:val="baseline"/>
        </w:rPr>
      </w:pPr>
      <w:r w:rsidDel="00000000" w:rsidR="00000000" w:rsidRPr="00000000">
        <w:rPr>
          <w:vertAlign w:val="baseline"/>
          <w:rtl w:val="0"/>
        </w:rPr>
        <w:t xml:space="preserve">a. respect for the rights or reputations of others; or </w:t>
      </w:r>
    </w:p>
    <w:p w:rsidR="00000000" w:rsidDel="00000000" w:rsidP="00000000" w:rsidRDefault="00000000" w:rsidRPr="00000000" w14:paraId="000002CC">
      <w:pPr>
        <w:rPr>
          <w:vertAlign w:val="baseline"/>
        </w:rPr>
      </w:pPr>
      <w:r w:rsidDel="00000000" w:rsidR="00000000" w:rsidRPr="00000000">
        <w:rPr>
          <w:vertAlign w:val="baseline"/>
          <w:rtl w:val="0"/>
        </w:rPr>
        <w:t xml:space="preserve">b. the protection of national security, public order, or public health or morals. </w:t>
      </w:r>
    </w:p>
    <w:p w:rsidR="00000000" w:rsidDel="00000000" w:rsidP="00000000" w:rsidRDefault="00000000" w:rsidRPr="00000000" w14:paraId="000002CD">
      <w:pPr>
        <w:rPr>
          <w:vertAlign w:val="baseline"/>
        </w:rPr>
      </w:pPr>
      <w:r w:rsidDel="00000000" w:rsidR="00000000" w:rsidRPr="00000000">
        <w:rPr>
          <w:vertAlign w:val="baseline"/>
          <w:rtl w:val="0"/>
        </w:rPr>
        <w:t xml:space="preserve">3. The right of expression may not be restricted by indirect methods or means, such as the abuse of government or private controls over newsprint, radio broadcasting frequencies, or equipment used in the dissemination of information, or by any other means tending to impede the commu- nication and circulation of ideas and opinions. </w:t>
      </w:r>
    </w:p>
    <w:p w:rsidR="00000000" w:rsidDel="00000000" w:rsidP="00000000" w:rsidRDefault="00000000" w:rsidRPr="00000000" w14:paraId="000002CE">
      <w:pPr>
        <w:rPr>
          <w:vertAlign w:val="baseline"/>
        </w:rPr>
      </w:pPr>
      <w:r w:rsidDel="00000000" w:rsidR="00000000" w:rsidRPr="00000000">
        <w:rPr>
          <w:vertAlign w:val="baseline"/>
          <w:rtl w:val="0"/>
        </w:rPr>
        <w:t xml:space="preserve">4.Notwithstanding the provisions of paragraph 2 above, public entertainments may be subject by law to prior censorship for the sole purpose of regulating access to them for the moral pro- tection of childhood and adolescence. </w:t>
      </w:r>
    </w:p>
    <w:p w:rsidR="00000000" w:rsidDel="00000000" w:rsidP="00000000" w:rsidRDefault="00000000" w:rsidRPr="00000000" w14:paraId="000002CF">
      <w:pPr>
        <w:rPr>
          <w:vertAlign w:val="baseline"/>
        </w:rPr>
      </w:pPr>
      <w:r w:rsidDel="00000000" w:rsidR="00000000" w:rsidRPr="00000000">
        <w:rPr>
          <w:vertAlign w:val="baseline"/>
          <w:rtl w:val="0"/>
        </w:rPr>
        <w:t xml:space="preserve">5. Any propaganda for war and any advocacy of national, racial, or religious hatred that consti- tute incitements to lawless violence or to any other similar action against any person or group of persons on any grounds including those of race, color, religion, language, or national origin shall be considered as offenses punishable by law.' </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pStyle w:val="Heading1"/>
        <w:rPr>
          <w:vertAlign w:val="baseline"/>
        </w:rPr>
      </w:pPr>
      <w:bookmarkStart w:colFirst="0" w:colLast="0" w:name="_y80gefpn984a" w:id="3"/>
      <w:bookmarkEnd w:id="3"/>
      <w:r w:rsidDel="00000000" w:rsidR="00000000" w:rsidRPr="00000000">
        <w:rPr>
          <w:vertAlign w:val="baseline"/>
          <w:rtl w:val="0"/>
        </w:rPr>
        <w:t xml:space="preserve">CHAPTER 4 </w:t>
      </w:r>
    </w:p>
    <w:p w:rsidR="00000000" w:rsidDel="00000000" w:rsidP="00000000" w:rsidRDefault="00000000" w:rsidRPr="00000000" w14:paraId="000002F9">
      <w:pPr>
        <w:rPr>
          <w:vertAlign w:val="baseline"/>
        </w:rPr>
      </w:pPr>
      <w:r w:rsidDel="00000000" w:rsidR="00000000" w:rsidRPr="00000000">
        <w:rPr>
          <w:rtl w:val="0"/>
        </w:rPr>
      </w:r>
    </w:p>
    <w:p w:rsidR="00000000" w:rsidDel="00000000" w:rsidP="00000000" w:rsidRDefault="00000000" w:rsidRPr="00000000" w14:paraId="000002FA">
      <w:pPr>
        <w:rPr>
          <w:vertAlign w:val="baseline"/>
        </w:rPr>
      </w:pPr>
      <w:r w:rsidDel="00000000" w:rsidR="00000000" w:rsidRPr="00000000">
        <w:rPr>
          <w:b w:val="1"/>
          <w:vertAlign w:val="baseline"/>
          <w:rtl w:val="0"/>
        </w:rPr>
        <w:t xml:space="preserve">The values behind the right to freedom of expression</w:t>
      </w:r>
      <w:r w:rsidDel="00000000" w:rsidR="00000000" w:rsidRPr="00000000">
        <w:rPr>
          <w:vertAlign w:val="baseline"/>
          <w:rtl w:val="0"/>
        </w:rPr>
        <w:t xml:space="preserve"> </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vertAlign w:val="baseline"/>
        </w:rPr>
      </w:pPr>
      <w:r w:rsidDel="00000000" w:rsidR="00000000" w:rsidRPr="00000000">
        <w:rPr>
          <w:vertAlign w:val="baseline"/>
          <w:rtl w:val="0"/>
        </w:rPr>
        <w:t xml:space="preserve">As demonstrated by the actions taken against For Di People editor Paul Kamara, seditious libel and defamation laws are often used to silence the very sort of speech that international human rights treaties seek to protect. The various judicial bodies have been very prolific in their articulation of the contents and values embodied in the right to freedom of expression. In particular, and most relevant to the specific challenges facing Sierra Leone in particular and Africa in general, are statements made regarding the importance of freedom of expression to democratic government and development. </w:t>
      </w:r>
    </w:p>
    <w:p w:rsidR="00000000" w:rsidDel="00000000" w:rsidP="00000000" w:rsidRDefault="00000000" w:rsidRPr="00000000" w14:paraId="000002FD">
      <w:pPr>
        <w:rPr>
          <w:b w:val="1"/>
        </w:rPr>
      </w:pPr>
      <w:r w:rsidDel="00000000" w:rsidR="00000000" w:rsidRPr="00000000">
        <w:rPr>
          <w:rtl w:val="0"/>
        </w:rPr>
      </w:r>
    </w:p>
    <w:p w:rsidR="00000000" w:rsidDel="00000000" w:rsidP="00000000" w:rsidRDefault="00000000" w:rsidRPr="00000000" w14:paraId="000002FE">
      <w:pPr>
        <w:rPr>
          <w:b w:val="1"/>
          <w:vertAlign w:val="baseline"/>
        </w:rPr>
      </w:pPr>
      <w:r w:rsidDel="00000000" w:rsidR="00000000" w:rsidRPr="00000000">
        <w:rPr>
          <w:b w:val="1"/>
          <w:vertAlign w:val="baseline"/>
          <w:rtl w:val="0"/>
        </w:rPr>
        <w:t xml:space="preserve">4.1 Freedom of expression and democracy </w:t>
      </w:r>
    </w:p>
    <w:p w:rsidR="00000000" w:rsidDel="00000000" w:rsidP="00000000" w:rsidRDefault="00000000" w:rsidRPr="00000000" w14:paraId="000002FF">
      <w:pPr>
        <w:rPr>
          <w:vertAlign w:val="baseline"/>
        </w:rPr>
      </w:pPr>
      <w:r w:rsidDel="00000000" w:rsidR="00000000" w:rsidRPr="00000000">
        <w:rPr>
          <w:rtl w:val="0"/>
        </w:rPr>
      </w:r>
    </w:p>
    <w:p w:rsidR="00000000" w:rsidDel="00000000" w:rsidP="00000000" w:rsidRDefault="00000000" w:rsidRPr="00000000" w14:paraId="00000300">
      <w:pPr>
        <w:rPr>
          <w:vertAlign w:val="baseline"/>
        </w:rPr>
      </w:pPr>
      <w:r w:rsidDel="00000000" w:rsidR="00000000" w:rsidRPr="00000000">
        <w:rPr>
          <w:vertAlign w:val="baseline"/>
          <w:rtl w:val="0"/>
        </w:rPr>
        <w:t xml:space="preserve">The most consistently recited justification for the protection of freedom of expression is its indivisibility from the institution of democratic ernment. The Inter American Court of Human Rights has hailed free- dom of expression as a 'cornerstone upon which the very existence of a democratic society rests'</w:t>
      </w:r>
      <w:r w:rsidDel="00000000" w:rsidR="00000000" w:rsidRPr="00000000">
        <w:rPr>
          <w:rtl w:val="0"/>
        </w:rPr>
        <w:t xml:space="preserve">55</w:t>
      </w:r>
      <w:r w:rsidDel="00000000" w:rsidR="00000000" w:rsidRPr="00000000">
        <w:rPr>
          <w:vertAlign w:val="baseline"/>
          <w:rtl w:val="0"/>
        </w:rPr>
        <w:t xml:space="preserve">. </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vertAlign w:val="baseline"/>
        </w:rPr>
      </w:pPr>
      <w:r w:rsidDel="00000000" w:rsidR="00000000" w:rsidRPr="00000000">
        <w:rPr>
          <w:vertAlign w:val="baseline"/>
          <w:rtl w:val="0"/>
        </w:rPr>
        <w:t xml:space="preserve">In a famous essay on the first amendment of the American Constitution and the seminal case New York Times Co. v Sullivan, Harry Kalven wrote, </w:t>
      </w:r>
      <w:r w:rsidDel="00000000" w:rsidR="00000000" w:rsidRPr="00000000">
        <w:rPr>
          <w:rtl w:val="0"/>
        </w:rPr>
        <w:t xml:space="preserve">p</w:t>
      </w:r>
      <w:r w:rsidDel="00000000" w:rsidR="00000000" w:rsidRPr="00000000">
        <w:rPr>
          <w:vertAlign w:val="baseline"/>
          <w:rtl w:val="0"/>
        </w:rPr>
        <w:t xml:space="preserve">olitical freedom ends when government can use its and courts to silence its critics...the presence or absence in law of the concept of seditious libel defines the society'". In this sense, the concept of democracy is inextricably linked with the ability of citizens to engage in a critique of government free from the fear of persecution; 'open and free discussion keeps society from becoming paralyzed and prepares it for the tensions and frictions that destroy civilizations.' 58 </w:t>
      </w:r>
    </w:p>
    <w:p w:rsidR="00000000" w:rsidDel="00000000" w:rsidP="00000000" w:rsidRDefault="00000000" w:rsidRPr="00000000" w14:paraId="000003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vertAlign w:val="baseline"/>
        </w:rPr>
      </w:pPr>
      <w:r w:rsidDel="00000000" w:rsidR="00000000" w:rsidRPr="00000000">
        <w:rPr>
          <w:vertAlign w:val="baseline"/>
          <w:rtl w:val="0"/>
        </w:rPr>
        <w:t xml:space="preserve">"Advisory opinion, OC-5/85, LACHR. </w:t>
      </w:r>
    </w:p>
    <w:p w:rsidR="00000000" w:rsidDel="00000000" w:rsidP="00000000" w:rsidRDefault="00000000" w:rsidRPr="00000000" w14:paraId="00000307">
      <w:pPr>
        <w:rPr>
          <w:vertAlign w:val="baseline"/>
        </w:rPr>
      </w:pPr>
      <w:r w:rsidDel="00000000" w:rsidR="00000000" w:rsidRPr="00000000">
        <w:rPr>
          <w:vertAlign w:val="baseline"/>
          <w:rtl w:val="0"/>
        </w:rPr>
        <w:t xml:space="preserve">56376 US 254 (1964). In this case, the U.S. Supreme Court held that First Amendment protec- tion of free speech is not dependent on the truth, popularity, or usefulness of the expressed ideas. The decision held that debate on public issues would be inhibited if public officials could </w:t>
      </w:r>
      <w:r w:rsidDel="00000000" w:rsidR="00000000" w:rsidRPr="00000000">
        <w:rPr>
          <w:rtl w:val="0"/>
        </w:rPr>
        <w:t xml:space="preserve">recover</w:t>
      </w:r>
      <w:r w:rsidDel="00000000" w:rsidR="00000000" w:rsidRPr="00000000">
        <w:rPr>
          <w:vertAlign w:val="baseline"/>
          <w:rtl w:val="0"/>
        </w:rPr>
        <w:t xml:space="preserve"> for honest </w:t>
      </w:r>
      <w:r w:rsidDel="00000000" w:rsidR="00000000" w:rsidRPr="00000000">
        <w:rPr>
          <w:rtl w:val="0"/>
        </w:rPr>
        <w:t xml:space="preserve">errors</w:t>
      </w:r>
      <w:r w:rsidDel="00000000" w:rsidR="00000000" w:rsidRPr="00000000">
        <w:rPr>
          <w:vertAlign w:val="baseline"/>
          <w:rtl w:val="0"/>
        </w:rPr>
        <w:t xml:space="preserve"> that produced false defamatory statements about their official conduct. The court limited the right of recovery to public officials who could prove actual malice(i.e., that the newspaper knew the statement was false or acted in reckless disregard of the truth). </w:t>
      </w:r>
    </w:p>
    <w:p w:rsidR="00000000" w:rsidDel="00000000" w:rsidP="00000000" w:rsidRDefault="00000000" w:rsidRPr="00000000" w14:paraId="00000308">
      <w:pPr>
        <w:rPr>
          <w:vertAlign w:val="baseline"/>
        </w:rPr>
      </w:pPr>
      <w:r w:rsidDel="00000000" w:rsidR="00000000" w:rsidRPr="00000000">
        <w:rPr>
          <w:vertAlign w:val="baseline"/>
          <w:rtl w:val="0"/>
        </w:rPr>
        <w:t xml:space="preserve">A 2 57 Kalvern Harry Jr., The New York Times Case: A Note on the 'Central Meaning of the First Amendment', 1964 Supreme Court Review 191, 205. di nuo buy no </w:t>
      </w:r>
    </w:p>
    <w:p w:rsidR="00000000" w:rsidDel="00000000" w:rsidP="00000000" w:rsidRDefault="00000000" w:rsidRPr="00000000" w14:paraId="00000309">
      <w:pPr>
        <w:rPr>
          <w:vertAlign w:val="baseline"/>
        </w:rPr>
      </w:pPr>
      <w:r w:rsidDel="00000000" w:rsidR="00000000" w:rsidRPr="00000000">
        <w:rPr>
          <w:vertAlign w:val="baseline"/>
          <w:rtl w:val="0"/>
        </w:rPr>
        <w:t xml:space="preserve">58 Dennis v The United States, 341 US 494 (1951); 341 U.S. 494.</w:t>
      </w:r>
    </w:p>
    <w:p w:rsidR="00000000" w:rsidDel="00000000" w:rsidP="00000000" w:rsidRDefault="00000000" w:rsidRPr="00000000" w14:paraId="0000030A">
      <w:pPr>
        <w:rPr>
          <w:vertAlign w:val="baseline"/>
        </w:rPr>
      </w:pPr>
      <w:r w:rsidDel="00000000" w:rsidR="00000000" w:rsidRPr="00000000">
        <w:rPr>
          <w:vertAlign w:val="baseline"/>
          <w:rtl w:val="0"/>
        </w:rPr>
        <w:t xml:space="preserve">ARTICLE 19 Executive Director Andrew Puddephatt compares free- dom of expression to the canary in a coal mine. Like the collapse of the canary, which warned miners of poisonous gas, suppression of expres- sion indicates that other violations will soon occur." </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vertAlign w:val="baseline"/>
        </w:rPr>
      </w:pPr>
      <w:r w:rsidDel="00000000" w:rsidR="00000000" w:rsidRPr="00000000">
        <w:rPr>
          <w:vertAlign w:val="baseline"/>
          <w:rtl w:val="0"/>
        </w:rPr>
        <w:t xml:space="preserve">The European Court of Human Rights in Klass v Germany echoed this sentiment when it held that restrictions imposed on freedom of expres- sion and other rights in the name of national security pose a 'genuine danger of undermining or even destroying democracy on the ground of defending it.'60 </w:t>
      </w:r>
    </w:p>
    <w:p w:rsidR="00000000" w:rsidDel="00000000" w:rsidP="00000000" w:rsidRDefault="00000000" w:rsidRPr="00000000" w14:paraId="0000030D">
      <w:pPr>
        <w:rPr>
          <w:vertAlign w:val="baseline"/>
        </w:rPr>
      </w:pPr>
      <w:r w:rsidDel="00000000" w:rsidR="00000000" w:rsidRPr="00000000">
        <w:rPr>
          <w:rtl w:val="0"/>
        </w:rPr>
      </w:r>
    </w:p>
    <w:p w:rsidR="00000000" w:rsidDel="00000000" w:rsidP="00000000" w:rsidRDefault="00000000" w:rsidRPr="00000000" w14:paraId="0000030E">
      <w:pPr>
        <w:rPr>
          <w:vertAlign w:val="baseline"/>
        </w:rPr>
      </w:pPr>
      <w:r w:rsidDel="00000000" w:rsidR="00000000" w:rsidRPr="00000000">
        <w:rPr>
          <w:vertAlign w:val="baseline"/>
          <w:rtl w:val="0"/>
        </w:rPr>
        <w:t xml:space="preserve">The importance of nurturing democratic government is entrenched in the National Constitution of Sierra Leone which proclaims that 'The Republic of Sierra Leone shall be a State based on the principles of Freedom, Democracy and Justice.'61</w:t>
      </w:r>
    </w:p>
    <w:p w:rsidR="00000000" w:rsidDel="00000000" w:rsidP="00000000" w:rsidRDefault="00000000" w:rsidRPr="00000000" w14:paraId="0000030F">
      <w:pPr>
        <w:rPr>
          <w:vertAlign w:val="baseline"/>
        </w:rPr>
      </w:pPr>
      <w:r w:rsidDel="00000000" w:rsidR="00000000" w:rsidRPr="00000000">
        <w:rPr>
          <w:vertAlign w:val="baseline"/>
          <w:rtl w:val="0"/>
        </w:rPr>
        <w:t xml:space="preserve"> </w:t>
      </w:r>
    </w:p>
    <w:p w:rsidR="00000000" w:rsidDel="00000000" w:rsidP="00000000" w:rsidRDefault="00000000" w:rsidRPr="00000000" w14:paraId="00000310">
      <w:pPr>
        <w:rPr>
          <w:b w:val="1"/>
          <w:vertAlign w:val="baseline"/>
        </w:rPr>
      </w:pPr>
      <w:r w:rsidDel="00000000" w:rsidR="00000000" w:rsidRPr="00000000">
        <w:rPr>
          <w:b w:val="1"/>
          <w:vertAlign w:val="baseline"/>
          <w:rtl w:val="0"/>
        </w:rPr>
        <w:t xml:space="preserve">4.2 Freedom of expression as a fundamental aspect of development </w:t>
      </w:r>
    </w:p>
    <w:p w:rsidR="00000000" w:rsidDel="00000000" w:rsidP="00000000" w:rsidRDefault="00000000" w:rsidRPr="00000000" w14:paraId="00000311">
      <w:pPr>
        <w:rPr>
          <w:b w:val="1"/>
        </w:rPr>
      </w:pPr>
      <w:r w:rsidDel="00000000" w:rsidR="00000000" w:rsidRPr="00000000">
        <w:rPr>
          <w:rtl w:val="0"/>
        </w:rPr>
      </w:r>
    </w:p>
    <w:p w:rsidR="00000000" w:rsidDel="00000000" w:rsidP="00000000" w:rsidRDefault="00000000" w:rsidRPr="00000000" w14:paraId="00000312">
      <w:pPr>
        <w:rPr>
          <w:vertAlign w:val="baseline"/>
        </w:rPr>
      </w:pPr>
      <w:r w:rsidDel="00000000" w:rsidR="00000000" w:rsidRPr="00000000">
        <w:rPr>
          <w:vertAlign w:val="baseline"/>
          <w:rtl w:val="0"/>
        </w:rPr>
        <w:t xml:space="preserve">Another key element of the right to freedom of expression is its con- nection with the goal of development; a guiding principle underlying the African Charter.62 In this sense, development should be understood as a process of expanding the real freedoms that people enjoy. Such an approach views the expansion of freedoms as both the primary end and the principal means of development.63 </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vertAlign w:val="baseline"/>
        </w:rPr>
      </w:pPr>
      <w:r w:rsidDel="00000000" w:rsidR="00000000" w:rsidRPr="00000000">
        <w:rPr>
          <w:vertAlign w:val="baseline"/>
          <w:rtl w:val="0"/>
        </w:rPr>
        <w:t xml:space="preserve">The close links between democracy and development were reaffirmed in the opening remarks of the African Seminar on International Human Rights Standards and the Administration of Justice." In a working ses- sion on regional and national institutions, Mr Nguema of the African Commission on Human and Peoples Rights emphasized that the right to development was at the heart of African human rights policy. He </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vertAlign w:val="baseline"/>
        </w:rPr>
      </w:pPr>
      <w:r w:rsidDel="00000000" w:rsidR="00000000" w:rsidRPr="00000000">
        <w:rPr>
          <w:vertAlign w:val="baseline"/>
          <w:rtl w:val="0"/>
        </w:rPr>
        <w:t xml:space="preserve">"As quoted by Bonnie Dochetty, n 23 above, 266. </w:t>
      </w:r>
    </w:p>
    <w:p w:rsidR="00000000" w:rsidDel="00000000" w:rsidP="00000000" w:rsidRDefault="00000000" w:rsidRPr="00000000" w14:paraId="0000031A">
      <w:pPr>
        <w:rPr>
          <w:vertAlign w:val="baseline"/>
        </w:rPr>
      </w:pPr>
      <w:r w:rsidDel="00000000" w:rsidR="00000000" w:rsidRPr="00000000">
        <w:rPr>
          <w:vertAlign w:val="baseline"/>
          <w:rtl w:val="0"/>
        </w:rPr>
        <w:t xml:space="preserve">6028 ECHR (ser A), para 49. </w:t>
      </w:r>
    </w:p>
    <w:p w:rsidR="00000000" w:rsidDel="00000000" w:rsidP="00000000" w:rsidRDefault="00000000" w:rsidRPr="00000000" w14:paraId="0000031B">
      <w:pPr>
        <w:rPr>
          <w:vertAlign w:val="baseline"/>
        </w:rPr>
      </w:pPr>
      <w:r w:rsidDel="00000000" w:rsidR="00000000" w:rsidRPr="00000000">
        <w:rPr>
          <w:vertAlign w:val="baseline"/>
          <w:rtl w:val="0"/>
        </w:rPr>
        <w:t xml:space="preserve">"Chap II. sec 5(1). </w:t>
      </w:r>
    </w:p>
    <w:p w:rsidR="00000000" w:rsidDel="00000000" w:rsidP="00000000" w:rsidRDefault="00000000" w:rsidRPr="00000000" w14:paraId="0000031C">
      <w:pPr>
        <w:rPr>
          <w:vertAlign w:val="baseline"/>
        </w:rPr>
      </w:pPr>
      <w:r w:rsidDel="00000000" w:rsidR="00000000" w:rsidRPr="00000000">
        <w:rPr>
          <w:vertAlign w:val="baseline"/>
          <w:rtl w:val="0"/>
        </w:rPr>
        <w:t xml:space="preserve">The preamble to the African Charter states in part: </w:t>
      </w:r>
    </w:p>
    <w:p w:rsidR="00000000" w:rsidDel="00000000" w:rsidP="00000000" w:rsidRDefault="00000000" w:rsidRPr="00000000" w14:paraId="0000031D">
      <w:pPr>
        <w:rPr>
          <w:vertAlign w:val="baseline"/>
        </w:rPr>
      </w:pPr>
      <w:r w:rsidDel="00000000" w:rsidR="00000000" w:rsidRPr="00000000">
        <w:rPr>
          <w:vertAlign w:val="baseline"/>
          <w:rtl w:val="0"/>
        </w:rPr>
        <w:t xml:space="preserve">'Convinced that it is henceforth essential to pay a particular attention to the right to develop- ment and that civil and political rights cannot be dissociated from </w:t>
      </w:r>
      <w:r w:rsidDel="00000000" w:rsidR="00000000" w:rsidRPr="00000000">
        <w:rPr>
          <w:rtl w:val="0"/>
        </w:rPr>
        <w:t xml:space="preserve">economics</w:t>
      </w:r>
      <w:r w:rsidDel="00000000" w:rsidR="00000000" w:rsidRPr="00000000">
        <w:rPr>
          <w:vertAlign w:val="baseline"/>
          <w:rtl w:val="0"/>
        </w:rPr>
        <w:t xml:space="preserve">. social and </w:t>
      </w:r>
      <w:r w:rsidDel="00000000" w:rsidR="00000000" w:rsidRPr="00000000">
        <w:rPr>
          <w:rtl w:val="0"/>
        </w:rPr>
        <w:t xml:space="preserve">cultural</w:t>
      </w:r>
      <w:r w:rsidDel="00000000" w:rsidR="00000000" w:rsidRPr="00000000">
        <w:rPr>
          <w:vertAlign w:val="baseline"/>
          <w:rtl w:val="0"/>
        </w:rPr>
        <w:t xml:space="preserve"> rights in their conception as well as universality and that the satisfaction of economic, social and cultural rights is a guarantee for the enjoyment of civil and political rights.' </w:t>
      </w:r>
    </w:p>
    <w:p w:rsidR="00000000" w:rsidDel="00000000" w:rsidP="00000000" w:rsidRDefault="00000000" w:rsidRPr="00000000" w14:paraId="0000031E">
      <w:pPr>
        <w:rPr>
          <w:vertAlign w:val="baseline"/>
        </w:rPr>
      </w:pPr>
      <w:r w:rsidDel="00000000" w:rsidR="00000000" w:rsidRPr="00000000">
        <w:rPr>
          <w:vertAlign w:val="baseline"/>
          <w:rtl w:val="0"/>
        </w:rPr>
        <w:t xml:space="preserve">Sen Amartya Kumar, Development as freedom, New York.: First Anchor Books Edition, 2000. "African seminar on international human rights standards and the administration of justice. Cairo (Egypt). 8-12 July 1991. New York: United Nations Centre for Human Rights, 1992, 5. </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vertAlign w:val="baseline"/>
        </w:rPr>
      </w:pPr>
      <w:r w:rsidDel="00000000" w:rsidR="00000000" w:rsidRPr="00000000">
        <w:rPr>
          <w:vertAlign w:val="baseline"/>
          <w:rtl w:val="0"/>
        </w:rPr>
        <w:t xml:space="preserve">27 </w:t>
      </w:r>
    </w:p>
    <w:p w:rsidR="00000000" w:rsidDel="00000000" w:rsidP="00000000" w:rsidRDefault="00000000" w:rsidRPr="00000000" w14:paraId="00000322">
      <w:pPr>
        <w:rPr>
          <w:vertAlign w:val="baseline"/>
        </w:rPr>
      </w:pPr>
      <w:r w:rsidDel="00000000" w:rsidR="00000000" w:rsidRPr="00000000">
        <w:rPr>
          <w:vertAlign w:val="baseline"/>
          <w:rtl w:val="0"/>
        </w:rPr>
        <w:t xml:space="preserve">special importance, specifically in terms of the African experience. Among </w:t>
      </w:r>
    </w:p>
    <w:p w:rsidR="00000000" w:rsidDel="00000000" w:rsidP="00000000" w:rsidRDefault="00000000" w:rsidRPr="00000000" w14:paraId="00000323">
      <w:pPr>
        <w:rPr>
          <w:vertAlign w:val="baseline"/>
        </w:rPr>
      </w:pPr>
      <w:r w:rsidDel="00000000" w:rsidR="00000000" w:rsidRPr="00000000">
        <w:rPr>
          <w:vertAlign w:val="baseline"/>
          <w:rtl w:val="0"/>
        </w:rPr>
        <w:t xml:space="preserve">the context specific to Africa Mr Nguema identified: </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vertAlign w:val="baseline"/>
        </w:rPr>
      </w:pPr>
      <w:r w:rsidDel="00000000" w:rsidR="00000000" w:rsidRPr="00000000">
        <w:rPr>
          <w:rtl w:val="0"/>
        </w:rPr>
        <w:t xml:space="preserve">(</w:t>
      </w:r>
      <w:r w:rsidDel="00000000" w:rsidR="00000000" w:rsidRPr="00000000">
        <w:rPr>
          <w:vertAlign w:val="baseline"/>
          <w:rtl w:val="0"/>
        </w:rPr>
        <w:t xml:space="preserve">T)he centralization of political power and the monopolization of power. Many African countries were faced with what could be termed "political absolutism", and the institutions of presidents designated for life, as well as one-party systems...Military coups d'etats remained a common feature of African politics, as did... patrimonialism...Such practices, in turn encouraged </w:t>
      </w:r>
    </w:p>
    <w:p w:rsidR="00000000" w:rsidDel="00000000" w:rsidP="00000000" w:rsidRDefault="00000000" w:rsidRPr="00000000" w14:paraId="00000326">
      <w:pPr>
        <w:rPr>
          <w:vertAlign w:val="baseline"/>
        </w:rPr>
      </w:pPr>
      <w:r w:rsidDel="00000000" w:rsidR="00000000" w:rsidRPr="00000000">
        <w:rPr>
          <w:vertAlign w:val="baseline"/>
          <w:rtl w:val="0"/>
        </w:rPr>
        <w:t xml:space="preserve">favoritism and corruption. '65 </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vertAlign w:val="baseline"/>
        </w:rPr>
      </w:pPr>
      <w:r w:rsidDel="00000000" w:rsidR="00000000" w:rsidRPr="00000000">
        <w:rPr>
          <w:rtl w:val="0"/>
        </w:rPr>
      </w:r>
    </w:p>
    <w:p w:rsidR="00000000" w:rsidDel="00000000" w:rsidP="00000000" w:rsidRDefault="00000000" w:rsidRPr="00000000" w14:paraId="00000329">
      <w:pPr>
        <w:rPr>
          <w:vertAlign w:val="baseline"/>
        </w:rPr>
      </w:pPr>
      <w:r w:rsidDel="00000000" w:rsidR="00000000" w:rsidRPr="00000000">
        <w:rPr>
          <w:vertAlign w:val="baseline"/>
          <w:rtl w:val="0"/>
        </w:rPr>
        <w:t xml:space="preserve">Faced with this particular African reality, Mr Nguema identified the </w:t>
      </w:r>
      <w:r w:rsidDel="00000000" w:rsidR="00000000" w:rsidRPr="00000000">
        <w:rPr>
          <w:rtl w:val="0"/>
        </w:rPr>
        <w:t xml:space="preserve">protection</w:t>
      </w:r>
      <w:r w:rsidDel="00000000" w:rsidR="00000000" w:rsidRPr="00000000">
        <w:rPr>
          <w:vertAlign w:val="baseline"/>
          <w:rtl w:val="0"/>
        </w:rPr>
        <w:t xml:space="preserve"> of human rights as the foremost ambition of the African peoples. </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vertAlign w:val="baseline"/>
        </w:rPr>
      </w:pPr>
      <w:r w:rsidDel="00000000" w:rsidR="00000000" w:rsidRPr="00000000">
        <w:rPr>
          <w:vertAlign w:val="baseline"/>
          <w:rtl w:val="0"/>
        </w:rPr>
        <w:t xml:space="preserve">65 African seminar on international human rights standards and the administration of justice, Cairo </w:t>
      </w:r>
    </w:p>
    <w:p w:rsidR="00000000" w:rsidDel="00000000" w:rsidP="00000000" w:rsidRDefault="00000000" w:rsidRPr="00000000" w14:paraId="00000346">
      <w:pPr>
        <w:rPr>
          <w:vertAlign w:val="baseline"/>
        </w:rPr>
      </w:pPr>
      <w:r w:rsidDel="00000000" w:rsidR="00000000" w:rsidRPr="00000000">
        <w:rPr>
          <w:vertAlign w:val="baseline"/>
          <w:rtl w:val="0"/>
        </w:rPr>
        <w:t xml:space="preserve">(Egypt), 8-12 July 1991, New York: United Nations Centre for Human Rights, 1992, 28-29. </w:t>
      </w:r>
    </w:p>
    <w:p w:rsidR="00000000" w:rsidDel="00000000" w:rsidP="00000000" w:rsidRDefault="00000000" w:rsidRPr="00000000" w14:paraId="00000347">
      <w:pPr>
        <w:pStyle w:val="Heading1"/>
        <w:rPr>
          <w:vertAlign w:val="baseline"/>
        </w:rPr>
      </w:pPr>
      <w:bookmarkStart w:colFirst="0" w:colLast="0" w:name="_hbxilsvvyavy" w:id="4"/>
      <w:bookmarkEnd w:id="4"/>
      <w:r w:rsidDel="00000000" w:rsidR="00000000" w:rsidRPr="00000000">
        <w:rPr>
          <w:vertAlign w:val="baseline"/>
          <w:rtl w:val="0"/>
        </w:rPr>
        <w:t xml:space="preserve">CHAPTER 5 </w:t>
      </w:r>
    </w:p>
    <w:p w:rsidR="00000000" w:rsidDel="00000000" w:rsidP="00000000" w:rsidRDefault="00000000" w:rsidRPr="00000000" w14:paraId="00000348">
      <w:pPr>
        <w:rPr>
          <w:b w:val="1"/>
          <w:vertAlign w:val="baseline"/>
        </w:rPr>
      </w:pPr>
      <w:r w:rsidDel="00000000" w:rsidR="00000000" w:rsidRPr="00000000">
        <w:rPr>
          <w:b w:val="1"/>
          <w:vertAlign w:val="baseline"/>
          <w:rtl w:val="0"/>
        </w:rPr>
        <w:t xml:space="preserve">Justifying limitations on freedom of expression </w:t>
      </w:r>
    </w:p>
    <w:p w:rsidR="00000000" w:rsidDel="00000000" w:rsidP="00000000" w:rsidRDefault="00000000" w:rsidRPr="00000000" w14:paraId="00000349">
      <w:pPr>
        <w:rPr>
          <w:b w:val="1"/>
        </w:rPr>
      </w:pPr>
      <w:r w:rsidDel="00000000" w:rsidR="00000000" w:rsidRPr="00000000">
        <w:rPr>
          <w:rtl w:val="0"/>
        </w:rPr>
      </w:r>
    </w:p>
    <w:p w:rsidR="00000000" w:rsidDel="00000000" w:rsidP="00000000" w:rsidRDefault="00000000" w:rsidRPr="00000000" w14:paraId="0000034A">
      <w:pPr>
        <w:rPr>
          <w:b w:val="1"/>
          <w:vertAlign w:val="baseline"/>
        </w:rPr>
      </w:pPr>
      <w:r w:rsidDel="00000000" w:rsidR="00000000" w:rsidRPr="00000000">
        <w:rPr>
          <w:b w:val="1"/>
          <w:vertAlign w:val="baseline"/>
          <w:rtl w:val="0"/>
        </w:rPr>
        <w:t xml:space="preserve">5.1 The Case of Desacato Laws </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vertAlign w:val="baseline"/>
        </w:rPr>
      </w:pPr>
      <w:r w:rsidDel="00000000" w:rsidR="00000000" w:rsidRPr="00000000">
        <w:rPr>
          <w:vertAlign w:val="baseline"/>
          <w:rtl w:val="0"/>
        </w:rPr>
        <w:t xml:space="preserve">The Latin American region is of particular relevance to the purpose of this paper because of the prevalence of desacato laws (leyes de desaca- to) in many Central and South American countries. Desacato laws are a class of legislation that criminalizes expression which offends, insults, or threatens a public functionary in the performance of his or her official duties. These laws have a long history, originally promulgated in Roman times to defend the honor of the emperor, and as such find many analogies with sedition laws. </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vertAlign w:val="baseline"/>
        </w:rPr>
      </w:pPr>
      <w:r w:rsidDel="00000000" w:rsidR="00000000" w:rsidRPr="00000000">
        <w:rPr>
          <w:vertAlign w:val="baseline"/>
          <w:rtl w:val="0"/>
        </w:rPr>
        <w:t xml:space="preserve">Today, the desacato laws are justified as necessary to protect the prop- er functioning of the public administration. Desacato laws are said to play a dual role: </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vertAlign w:val="baseline"/>
        </w:rPr>
      </w:pPr>
      <w:r w:rsidDel="00000000" w:rsidR="00000000" w:rsidRPr="00000000">
        <w:rPr>
          <w:vertAlign w:val="baseline"/>
          <w:rtl w:val="0"/>
        </w:rPr>
        <w:t xml:space="preserve">- </w:t>
      </w:r>
      <w:r w:rsidDel="00000000" w:rsidR="00000000" w:rsidRPr="00000000">
        <w:rPr>
          <w:rtl w:val="0"/>
        </w:rPr>
        <w:t xml:space="preserve">F</w:t>
      </w:r>
      <w:r w:rsidDel="00000000" w:rsidR="00000000" w:rsidRPr="00000000">
        <w:rPr>
          <w:vertAlign w:val="baseline"/>
          <w:rtl w:val="0"/>
        </w:rPr>
        <w:t xml:space="preserve">irst, by protecting public functionaries from offensive and/or critical speech, these functionaries are left unhindered to perform their duties allowing the government to run smoothly; </w:t>
      </w:r>
    </w:p>
    <w:p w:rsidR="00000000" w:rsidDel="00000000" w:rsidP="00000000" w:rsidRDefault="00000000" w:rsidRPr="00000000" w14:paraId="00000351">
      <w:pPr>
        <w:rPr>
          <w:vertAlign w:val="baseline"/>
        </w:rPr>
      </w:pPr>
      <w:r w:rsidDel="00000000" w:rsidR="00000000" w:rsidRPr="00000000">
        <w:rPr>
          <w:rtl w:val="0"/>
        </w:rPr>
        <w:t xml:space="preserve">-S</w:t>
      </w:r>
      <w:r w:rsidDel="00000000" w:rsidR="00000000" w:rsidRPr="00000000">
        <w:rPr>
          <w:vertAlign w:val="baseline"/>
          <w:rtl w:val="0"/>
        </w:rPr>
        <w:t xml:space="preserve">econd, desacato laws protect the public order because criticism of public functionaries may have a destabilizing effect on national government, since, the argument goes, it reflects not only on the individual criticized but on the office he or she holds and the </w:t>
      </w:r>
    </w:p>
    <w:p w:rsidR="00000000" w:rsidDel="00000000" w:rsidP="00000000" w:rsidRDefault="00000000" w:rsidRPr="00000000" w14:paraId="00000352">
      <w:pPr>
        <w:rPr>
          <w:vertAlign w:val="baseline"/>
        </w:rPr>
      </w:pPr>
      <w:r w:rsidDel="00000000" w:rsidR="00000000" w:rsidRPr="00000000">
        <w:rPr>
          <w:vertAlign w:val="baseline"/>
          <w:rtl w:val="0"/>
        </w:rPr>
        <w:t xml:space="preserve">administration he or she serves.“ </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vertAlign w:val="baseline"/>
        </w:rPr>
      </w:pPr>
      <w:r w:rsidDel="00000000" w:rsidR="00000000" w:rsidRPr="00000000">
        <w:rPr>
          <w:vertAlign w:val="baseline"/>
          <w:rtl w:val="0"/>
        </w:rPr>
        <w:t xml:space="preserve">66 Report on the Compatibility of Desacato Laws with the American Convention on Human Rights, IACHR, Annual Report of the Inter-American Commission on Human Rights, 1994, OEA/Ser.L/V/11.99, doc 9 rev, 17 February 1995, sec II, online: http://www.cidh.oas.org/annu- alrep/94eng/chap.5.htm. </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vertAlign w:val="baseline"/>
        </w:rPr>
      </w:pPr>
      <w:r w:rsidDel="00000000" w:rsidR="00000000" w:rsidRPr="00000000">
        <w:rPr>
          <w:vertAlign w:val="baseline"/>
          <w:rtl w:val="0"/>
        </w:rPr>
        <w:t xml:space="preserve"> </w:t>
      </w:r>
    </w:p>
    <w:p w:rsidR="00000000" w:rsidDel="00000000" w:rsidP="00000000" w:rsidRDefault="00000000" w:rsidRPr="00000000" w14:paraId="00000362">
      <w:pPr>
        <w:rPr>
          <w:vertAlign w:val="baseline"/>
        </w:rPr>
      </w:pPr>
      <w:r w:rsidDel="00000000" w:rsidR="00000000" w:rsidRPr="00000000">
        <w:rPr>
          <w:b w:val="1"/>
          <w:sz w:val="24"/>
          <w:szCs w:val="24"/>
          <w:vertAlign w:val="baseline"/>
          <w:rtl w:val="0"/>
        </w:rPr>
        <w:t xml:space="preserve">5.2 Dominant Principles</w:t>
      </w:r>
      <w:r w:rsidDel="00000000" w:rsidR="00000000" w:rsidRPr="00000000">
        <w:rPr>
          <w:vertAlign w:val="baseline"/>
          <w:rtl w:val="0"/>
        </w:rPr>
        <w:t xml:space="preserve"> </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vertAlign w:val="baseline"/>
        </w:rPr>
      </w:pPr>
      <w:r w:rsidDel="00000000" w:rsidR="00000000" w:rsidRPr="00000000">
        <w:rPr>
          <w:vertAlign w:val="baseline"/>
          <w:rtl w:val="0"/>
        </w:rPr>
        <w:t xml:space="preserve">Several well-established principles have emerged as a result of the Inter- American Court and Commission's interface with freedom of expres- sion abuses under the guise of desacato laws. For the most part these are paralleled by the standards set by the ICCPR and the ECHR (any </w:t>
      </w:r>
      <w:r w:rsidDel="00000000" w:rsidR="00000000" w:rsidRPr="00000000">
        <w:rPr>
          <w:rtl w:val="0"/>
        </w:rPr>
        <w:t xml:space="preserve">differences</w:t>
      </w:r>
      <w:r w:rsidDel="00000000" w:rsidR="00000000" w:rsidRPr="00000000">
        <w:rPr>
          <w:vertAlign w:val="baseline"/>
          <w:rtl w:val="0"/>
        </w:rPr>
        <w:t xml:space="preserve"> in standards will be referred to below). Among the most impor- </w:t>
      </w:r>
    </w:p>
    <w:p w:rsidR="00000000" w:rsidDel="00000000" w:rsidP="00000000" w:rsidRDefault="00000000" w:rsidRPr="00000000" w14:paraId="00000365">
      <w:pPr>
        <w:rPr>
          <w:vertAlign w:val="baseline"/>
        </w:rPr>
      </w:pPr>
      <w:r w:rsidDel="00000000" w:rsidR="00000000" w:rsidRPr="00000000">
        <w:rPr>
          <w:vertAlign w:val="baseline"/>
          <w:rtl w:val="0"/>
        </w:rPr>
        <w:t xml:space="preserve">tant of these are: </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vertAlign w:val="baseline"/>
        </w:rPr>
      </w:pPr>
      <w:r w:rsidDel="00000000" w:rsidR="00000000" w:rsidRPr="00000000">
        <w:rPr>
          <w:vertAlign w:val="baseline"/>
          <w:rtl w:val="0"/>
        </w:rPr>
        <w:t xml:space="preserve">1.Desacato laws should be decriminalized </w:t>
      </w:r>
    </w:p>
    <w:p w:rsidR="00000000" w:rsidDel="00000000" w:rsidP="00000000" w:rsidRDefault="00000000" w:rsidRPr="00000000" w14:paraId="00000368">
      <w:pPr>
        <w:rPr>
          <w:vertAlign w:val="baseline"/>
        </w:rPr>
      </w:pPr>
      <w:r w:rsidDel="00000000" w:rsidR="00000000" w:rsidRPr="00000000">
        <w:rPr>
          <w:rtl w:val="0"/>
        </w:rPr>
        <w:t xml:space="preserve">2. </w:t>
      </w:r>
      <w:r w:rsidDel="00000000" w:rsidR="00000000" w:rsidRPr="00000000">
        <w:rPr>
          <w:vertAlign w:val="baseline"/>
          <w:rtl w:val="0"/>
        </w:rPr>
        <w:t xml:space="preserve">Statements critical of the government should be exempt </w:t>
      </w:r>
    </w:p>
    <w:p w:rsidR="00000000" w:rsidDel="00000000" w:rsidP="00000000" w:rsidRDefault="00000000" w:rsidRPr="00000000" w14:paraId="00000369">
      <w:pPr>
        <w:rPr>
          <w:vertAlign w:val="baseline"/>
        </w:rPr>
      </w:pPr>
      <w:r w:rsidDel="00000000" w:rsidR="00000000" w:rsidRPr="00000000">
        <w:rPr>
          <w:vertAlign w:val="baseline"/>
          <w:rtl w:val="0"/>
        </w:rPr>
        <w:t xml:space="preserve">3. The media's role of "public watchdog" should afford it special </w:t>
      </w:r>
    </w:p>
    <w:p w:rsidR="00000000" w:rsidDel="00000000" w:rsidP="00000000" w:rsidRDefault="00000000" w:rsidRPr="00000000" w14:paraId="0000036A">
      <w:pPr>
        <w:rPr>
          <w:vertAlign w:val="baseline"/>
        </w:rPr>
      </w:pPr>
      <w:r w:rsidDel="00000000" w:rsidR="00000000" w:rsidRPr="00000000">
        <w:rPr>
          <w:vertAlign w:val="baseline"/>
          <w:rtl w:val="0"/>
        </w:rPr>
        <w:t xml:space="preserve">protection. </w:t>
      </w:r>
    </w:p>
    <w:p w:rsidR="00000000" w:rsidDel="00000000" w:rsidP="00000000" w:rsidRDefault="00000000" w:rsidRPr="00000000" w14:paraId="0000036B">
      <w:pPr>
        <w:rPr>
          <w:vertAlign w:val="baseline"/>
        </w:rPr>
      </w:pPr>
      <w:r w:rsidDel="00000000" w:rsidR="00000000" w:rsidRPr="00000000">
        <w:rPr>
          <w:vertAlign w:val="baseline"/>
          <w:rtl w:val="0"/>
        </w:rPr>
        <w:t xml:space="preserve">4. Truth should be an adequate, but not necessary defense </w:t>
      </w:r>
    </w:p>
    <w:p w:rsidR="00000000" w:rsidDel="00000000" w:rsidP="00000000" w:rsidRDefault="00000000" w:rsidRPr="00000000" w14:paraId="0000036C">
      <w:pPr>
        <w:rPr>
          <w:vertAlign w:val="baseline"/>
        </w:rPr>
      </w:pPr>
      <w:r w:rsidDel="00000000" w:rsidR="00000000" w:rsidRPr="00000000">
        <w:rPr>
          <w:rtl w:val="0"/>
        </w:rPr>
        <w:t xml:space="preserve">5. </w:t>
      </w:r>
      <w:r w:rsidDel="00000000" w:rsidR="00000000" w:rsidRPr="00000000">
        <w:rPr>
          <w:vertAlign w:val="baseline"/>
          <w:rtl w:val="0"/>
        </w:rPr>
        <w:t xml:space="preserve">Any limitations on freedom of information must meet the fol- lowing requirements: </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vertAlign w:val="baseline"/>
        </w:rPr>
      </w:pPr>
      <w:r w:rsidDel="00000000" w:rsidR="00000000" w:rsidRPr="00000000">
        <w:rPr>
          <w:rtl w:val="0"/>
        </w:rPr>
        <w:t xml:space="preserve">   </w:t>
      </w:r>
      <w:r w:rsidDel="00000000" w:rsidR="00000000" w:rsidRPr="00000000">
        <w:rPr>
          <w:vertAlign w:val="baseline"/>
          <w:rtl w:val="0"/>
        </w:rPr>
        <w:t xml:space="preserve">a. there must be previously established grounds for liability; </w:t>
      </w:r>
    </w:p>
    <w:p w:rsidR="00000000" w:rsidDel="00000000" w:rsidP="00000000" w:rsidRDefault="00000000" w:rsidRPr="00000000" w14:paraId="0000036F">
      <w:pPr>
        <w:rPr>
          <w:vertAlign w:val="baseline"/>
        </w:rPr>
      </w:pPr>
      <w:r w:rsidDel="00000000" w:rsidR="00000000" w:rsidRPr="00000000">
        <w:rPr>
          <w:rtl w:val="0"/>
        </w:rPr>
        <w:t xml:space="preserve">    </w:t>
      </w:r>
      <w:r w:rsidDel="00000000" w:rsidR="00000000" w:rsidRPr="00000000">
        <w:rPr>
          <w:vertAlign w:val="baseline"/>
          <w:rtl w:val="0"/>
        </w:rPr>
        <w:t xml:space="preserve">b. these grounds must be expressly and precisely defined by </w:t>
      </w:r>
    </w:p>
    <w:p w:rsidR="00000000" w:rsidDel="00000000" w:rsidP="00000000" w:rsidRDefault="00000000" w:rsidRPr="00000000" w14:paraId="00000370">
      <w:pPr>
        <w:rPr>
          <w:vertAlign w:val="baseline"/>
        </w:rPr>
      </w:pPr>
      <w:r w:rsidDel="00000000" w:rsidR="00000000" w:rsidRPr="00000000">
        <w:rPr>
          <w:vertAlign w:val="baseline"/>
          <w:rtl w:val="0"/>
        </w:rPr>
        <w:t xml:space="preserve">law; </w:t>
      </w:r>
    </w:p>
    <w:p w:rsidR="00000000" w:rsidDel="00000000" w:rsidP="00000000" w:rsidRDefault="00000000" w:rsidRPr="00000000" w14:paraId="00000371">
      <w:pPr>
        <w:rPr>
          <w:vertAlign w:val="baseline"/>
        </w:rPr>
      </w:pPr>
      <w:r w:rsidDel="00000000" w:rsidR="00000000" w:rsidRPr="00000000">
        <w:rPr>
          <w:rtl w:val="0"/>
        </w:rPr>
        <w:t xml:space="preserve">     </w:t>
      </w:r>
      <w:r w:rsidDel="00000000" w:rsidR="00000000" w:rsidRPr="00000000">
        <w:rPr>
          <w:vertAlign w:val="baseline"/>
          <w:rtl w:val="0"/>
        </w:rPr>
        <w:t xml:space="preserve">c. the ends sought to be achieved must be legitimate; and </w:t>
      </w:r>
    </w:p>
    <w:p w:rsidR="00000000" w:rsidDel="00000000" w:rsidP="00000000" w:rsidRDefault="00000000" w:rsidRPr="00000000" w14:paraId="00000372">
      <w:pPr>
        <w:rPr>
          <w:vertAlign w:val="baseline"/>
        </w:rPr>
      </w:pPr>
      <w:r w:rsidDel="00000000" w:rsidR="00000000" w:rsidRPr="00000000">
        <w:rPr>
          <w:rtl w:val="0"/>
        </w:rPr>
        <w:t xml:space="preserve">    </w:t>
      </w:r>
      <w:r w:rsidDel="00000000" w:rsidR="00000000" w:rsidRPr="00000000">
        <w:rPr>
          <w:vertAlign w:val="baseline"/>
          <w:rtl w:val="0"/>
        </w:rPr>
        <w:t xml:space="preserve">d. there must be a showing that the grounds of liability are 'necessary to ensure' the aforementioned ends. </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vertAlign w:val="baseline"/>
        </w:rPr>
      </w:pPr>
      <w:r w:rsidDel="00000000" w:rsidR="00000000" w:rsidRPr="00000000">
        <w:rPr>
          <w:vertAlign w:val="baseline"/>
          <w:rtl w:val="0"/>
        </w:rPr>
        <w:t xml:space="preserve">Each of these shall be explored in turn. </w:t>
      </w:r>
    </w:p>
    <w:p w:rsidR="00000000" w:rsidDel="00000000" w:rsidP="00000000" w:rsidRDefault="00000000" w:rsidRPr="00000000" w14:paraId="00000375">
      <w:pPr>
        <w:rPr>
          <w:b w:val="1"/>
        </w:rPr>
      </w:pPr>
      <w:r w:rsidDel="00000000" w:rsidR="00000000" w:rsidRPr="00000000">
        <w:rPr>
          <w:rtl w:val="0"/>
        </w:rPr>
      </w:r>
    </w:p>
    <w:p w:rsidR="00000000" w:rsidDel="00000000" w:rsidP="00000000" w:rsidRDefault="00000000" w:rsidRPr="00000000" w14:paraId="00000376">
      <w:pPr>
        <w:rPr>
          <w:b w:val="1"/>
          <w:vertAlign w:val="baseline"/>
        </w:rPr>
      </w:pPr>
      <w:r w:rsidDel="00000000" w:rsidR="00000000" w:rsidRPr="00000000">
        <w:rPr>
          <w:b w:val="1"/>
          <w:vertAlign w:val="baseline"/>
          <w:rtl w:val="0"/>
        </w:rPr>
        <w:t xml:space="preserve">5.2.1 Desacato laws should be decriminalized </w:t>
      </w:r>
    </w:p>
    <w:p w:rsidR="00000000" w:rsidDel="00000000" w:rsidP="00000000" w:rsidRDefault="00000000" w:rsidRPr="00000000" w14:paraId="00000377">
      <w:pPr>
        <w:rPr>
          <w:b w:val="1"/>
        </w:rPr>
      </w:pPr>
      <w:r w:rsidDel="00000000" w:rsidR="00000000" w:rsidRPr="00000000">
        <w:rPr>
          <w:rtl w:val="0"/>
        </w:rPr>
      </w:r>
    </w:p>
    <w:p w:rsidR="00000000" w:rsidDel="00000000" w:rsidP="00000000" w:rsidRDefault="00000000" w:rsidRPr="00000000" w14:paraId="00000378">
      <w:pPr>
        <w:rPr>
          <w:vertAlign w:val="baseline"/>
        </w:rPr>
      </w:pPr>
      <w:r w:rsidDel="00000000" w:rsidR="00000000" w:rsidRPr="00000000">
        <w:rPr>
          <w:vertAlign w:val="baseline"/>
          <w:rtl w:val="0"/>
        </w:rPr>
        <w:t xml:space="preserve">Defamation can be either a criminal or a civil offence. However, </w:t>
      </w:r>
      <w:r w:rsidDel="00000000" w:rsidR="00000000" w:rsidRPr="00000000">
        <w:rPr>
          <w:rtl w:val="0"/>
        </w:rPr>
        <w:t xml:space="preserve">desacato</w:t>
      </w:r>
      <w:r w:rsidDel="00000000" w:rsidR="00000000" w:rsidRPr="00000000">
        <w:rPr>
          <w:vertAlign w:val="baseline"/>
          <w:rtl w:val="0"/>
        </w:rPr>
        <w:t xml:space="preserve"> (as well as seditious defamation and other insult laws) tend to be characterized as criminal offenses. Sierra Leone's seditious defamation laws are an example, carrying as they do the threat of imprisonment as well as fines. Criminalisation implies a clear State interest in controlling the given activity and imparts a negative social stigma to it. In recognition</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vertAlign w:val="baseline"/>
        </w:rPr>
      </w:pPr>
      <w:r w:rsidDel="00000000" w:rsidR="00000000" w:rsidRPr="00000000">
        <w:rPr>
          <w:vertAlign w:val="baseline"/>
          <w:rtl w:val="0"/>
        </w:rPr>
        <w:t xml:space="preserve"> </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vertAlign w:val="baseline"/>
        </w:rPr>
      </w:pPr>
      <w:r w:rsidDel="00000000" w:rsidR="00000000" w:rsidRPr="00000000">
        <w:rPr>
          <w:vertAlign w:val="baseline"/>
          <w:rtl w:val="0"/>
        </w:rPr>
        <w:t xml:space="preserve">67 Compulsory membership in an association prescribed by law for the practice of journalism, IACHR, advisory opinion OC-5/85 Series A, n 5, para 39, online: http://www.corteidh.or.cr/serieapdf_ing/seriea_05_ing.pdf. </w:t>
      </w:r>
    </w:p>
    <w:p w:rsidR="00000000" w:rsidDel="00000000" w:rsidP="00000000" w:rsidRDefault="00000000" w:rsidRPr="00000000" w14:paraId="00000382">
      <w:pPr>
        <w:rPr>
          <w:vertAlign w:val="baseline"/>
        </w:rPr>
      </w:pPr>
      <w:r w:rsidDel="00000000" w:rsidR="00000000" w:rsidRPr="00000000">
        <w:rPr>
          <w:vertAlign w:val="baseline"/>
          <w:rtl w:val="0"/>
        </w:rPr>
        <w:t xml:space="preserve">of this, international courts have stressed the need for governments to exercise restraint in applying criminal remedies when restricting funda- mental rights. In many countries, the protection of one's reputation is treated primarily or exclusively as a private interest and experience shows that criminalising defamatory statements is unnecessary to pro- vide adequate protection for reputations.68 </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vertAlign w:val="baseline"/>
        </w:rPr>
      </w:pPr>
      <w:r w:rsidDel="00000000" w:rsidR="00000000" w:rsidRPr="00000000">
        <w:rPr>
          <w:vertAlign w:val="baseline"/>
          <w:rtl w:val="0"/>
        </w:rPr>
        <w:t xml:space="preserve">Furthermore, the use of desacato laws to protect the honor of public functionaries acting in their official capacities unjustifiably grants a right to protection to a public official that is not available to other mem- bers of society.69 </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vertAlign w:val="baseline"/>
        </w:rPr>
      </w:pPr>
      <w:r w:rsidDel="00000000" w:rsidR="00000000" w:rsidRPr="00000000">
        <w:rPr>
          <w:vertAlign w:val="baseline"/>
          <w:rtl w:val="0"/>
        </w:rPr>
        <w:t xml:space="preserve">ARTICLE 19 is categorically against criminal defamation and insult laws calling for their abolishment and replacement with appropriate civil defamation laws.70 The Inter-American Commission takes a simi- lar stance, with a minor qualification: </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vertAlign w:val="baseline"/>
        </w:rPr>
      </w:pPr>
      <w:r w:rsidDel="00000000" w:rsidR="00000000" w:rsidRPr="00000000">
        <w:rPr>
          <w:rtl w:val="0"/>
        </w:rPr>
        <w:t xml:space="preserve">            </w:t>
      </w:r>
      <w:r w:rsidDel="00000000" w:rsidR="00000000" w:rsidRPr="00000000">
        <w:rPr>
          <w:vertAlign w:val="baseline"/>
          <w:rtl w:val="0"/>
        </w:rPr>
        <w:t xml:space="preserve">Considering the consequences of criminal sanctions and the inevitable chilling effect they have on freedom of expression, criminalisation of speech can only apply in those exceptional circumstances when there is an obvious and direct threat of lawless violence." </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vertAlign w:val="baseline"/>
        </w:rPr>
      </w:pPr>
      <w:r w:rsidDel="00000000" w:rsidR="00000000" w:rsidRPr="00000000">
        <w:rPr>
          <w:vertAlign w:val="baseline"/>
          <w:rtl w:val="0"/>
        </w:rPr>
        <w:t xml:space="preserve">The lawless violence exception will be further discussed infra under the rubric of national security. </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vertAlign w:val="baseline"/>
        </w:rPr>
      </w:pPr>
      <w:r w:rsidDel="00000000" w:rsidR="00000000" w:rsidRPr="00000000">
        <w:rPr>
          <w:vertAlign w:val="baseline"/>
          <w:rtl w:val="0"/>
        </w:rPr>
        <w:t xml:space="preserve">68 Declaration of Principles, n 43 above, commentary to principle 4. </w:t>
      </w:r>
    </w:p>
    <w:p w:rsidR="00000000" w:rsidDel="00000000" w:rsidP="00000000" w:rsidRDefault="00000000" w:rsidRPr="00000000" w14:paraId="0000039B">
      <w:pPr>
        <w:rPr>
          <w:vertAlign w:val="baseline"/>
        </w:rPr>
      </w:pPr>
      <w:r w:rsidDel="00000000" w:rsidR="00000000" w:rsidRPr="00000000">
        <w:rPr>
          <w:vertAlign w:val="baseline"/>
          <w:rtl w:val="0"/>
        </w:rPr>
        <w:t xml:space="preserve">69 Report on the Compatibility of Desacato Laws with the American Convention on Human Rights, IACHR, annual report of the Inter-American Commission on Human Rights, 1994, OEA/Ser.L/V/11.99, doc 9 rev, 17 February 1995, s.IV:B, online: http://www.cidh.oas.org/annu- alrep/94eng/chap.5.htm. </w:t>
      </w:r>
    </w:p>
    <w:p w:rsidR="00000000" w:rsidDel="00000000" w:rsidP="00000000" w:rsidRDefault="00000000" w:rsidRPr="00000000" w14:paraId="0000039C">
      <w:pPr>
        <w:rPr/>
      </w:pPr>
      <w:r w:rsidDel="00000000" w:rsidR="00000000" w:rsidRPr="00000000">
        <w:rPr>
          <w:vertAlign w:val="baseline"/>
          <w:rtl w:val="0"/>
        </w:rPr>
        <w:t xml:space="preserve">70 Declaration of Principles, n 43 above, principle 4. "Declaration of Principles, n 43 above, principle 5. </w:t>
      </w: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b w:val="1"/>
          <w:vertAlign w:val="baseline"/>
        </w:rPr>
      </w:pPr>
      <w:r w:rsidDel="00000000" w:rsidR="00000000" w:rsidRPr="00000000">
        <w:rPr>
          <w:b w:val="1"/>
          <w:vertAlign w:val="baseline"/>
          <w:rtl w:val="0"/>
        </w:rPr>
        <w:t xml:space="preserve">5.2.2 Statements critical of the government should be exempt from anti-defamation laws </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vertAlign w:val="baseline"/>
        </w:rPr>
      </w:pPr>
      <w:r w:rsidDel="00000000" w:rsidR="00000000" w:rsidRPr="00000000">
        <w:rPr>
          <w:vertAlign w:val="baseline"/>
          <w:rtl w:val="0"/>
        </w:rPr>
        <w:t xml:space="preserve">As with seditious libel laws, one of the primary purposes of desacado laws, is to stifle criticism of the government. However, muzzling crit- ics of government action or actors flies in the face of democracy itself. </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vertAlign w:val="baseline"/>
        </w:rPr>
      </w:pPr>
      <w:r w:rsidDel="00000000" w:rsidR="00000000" w:rsidRPr="00000000">
        <w:rPr>
          <w:vertAlign w:val="baseline"/>
          <w:rtl w:val="0"/>
        </w:rPr>
        <w:t xml:space="preserve">The Inter-American Commission has stated that the criminalisation of speech directed toward public officials or private individuals voluntarily involved in matters of public interest is a disproportionate punishment compared to the important role that freedom of expression plays in a </w:t>
      </w:r>
      <w:r w:rsidDel="00000000" w:rsidR="00000000" w:rsidRPr="00000000">
        <w:rPr>
          <w:rtl w:val="0"/>
        </w:rPr>
        <w:t xml:space="preserve">democratic</w:t>
      </w:r>
      <w:r w:rsidDel="00000000" w:rsidR="00000000" w:rsidRPr="00000000">
        <w:rPr>
          <w:vertAlign w:val="baseline"/>
          <w:rtl w:val="0"/>
        </w:rPr>
        <w:t xml:space="preserve"> system. 'Such sanctions clearly cannot be justified, particularly in light of the adequacy of non-criminal sanctions in redressing harm to indi- viduals' reputation'.72 </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vertAlign w:val="baseline"/>
        </w:rPr>
      </w:pPr>
      <w:r w:rsidDel="00000000" w:rsidR="00000000" w:rsidRPr="00000000">
        <w:rPr>
          <w:vertAlign w:val="baseline"/>
          <w:rtl w:val="0"/>
        </w:rPr>
        <w:t xml:space="preserve">The essence of democracy rests on accountability. These individuals who compose a democratic society confer </w:t>
      </w:r>
      <w:r w:rsidDel="00000000" w:rsidR="00000000" w:rsidRPr="00000000">
        <w:rPr>
          <w:rtl w:val="0"/>
        </w:rPr>
        <w:t xml:space="preserve">representatives</w:t>
      </w:r>
      <w:r w:rsidDel="00000000" w:rsidR="00000000" w:rsidRPr="00000000">
        <w:rPr>
          <w:vertAlign w:val="baseline"/>
          <w:rtl w:val="0"/>
        </w:rPr>
        <w:t xml:space="preserve"> the task of managing matters of interest to society as a whole, but society retains ownership of these matters. As such it must enjoy a broad right with the fewest restrictions possible to exercise control over the management of public affairs by their representatives." 73</w:t>
      </w:r>
    </w:p>
    <w:p w:rsidR="00000000" w:rsidDel="00000000" w:rsidP="00000000" w:rsidRDefault="00000000" w:rsidRPr="00000000" w14:paraId="000003A5">
      <w:pPr>
        <w:rPr>
          <w:vertAlign w:val="baseline"/>
        </w:rPr>
      </w:pPr>
      <w:r w:rsidDel="00000000" w:rsidR="00000000" w:rsidRPr="00000000">
        <w:rPr>
          <w:rtl w:val="0"/>
        </w:rPr>
      </w:r>
    </w:p>
    <w:p w:rsidR="00000000" w:rsidDel="00000000" w:rsidP="00000000" w:rsidRDefault="00000000" w:rsidRPr="00000000" w14:paraId="000003A6">
      <w:pPr>
        <w:rPr>
          <w:vertAlign w:val="baseline"/>
        </w:rPr>
      </w:pPr>
      <w:r w:rsidDel="00000000" w:rsidR="00000000" w:rsidRPr="00000000">
        <w:rPr>
          <w:vertAlign w:val="baseline"/>
          <w:rtl w:val="0"/>
        </w:rPr>
        <w:t xml:space="preserve">The current international consensus is that governments should not be able to bring defamation suits. State-owned corporations, for example, failed to win standing as early as 1946. In Die Spoorbond v South African Railways (1946)74, the South African Court set a now frequently cited precedent when it ruled that the national railway could not sue a newspaper for defamation. In its reasons the Court stated that it could find no cases where the Crown had sued for injury to its reputation: 'Had such a right existed,' Chief Justice Watermeyer wrote, 'one would have expected to find reports of cases in which it had been claimed'.75 While the Court acknowledged that a government does have a reputa- tion, it argued that it is a 'far more robust and universal thing' not </w:t>
      </w:r>
      <w:r w:rsidDel="00000000" w:rsidR="00000000" w:rsidRPr="00000000">
        <w:rPr>
          <w:rtl w:val="0"/>
        </w:rPr>
        <w:t xml:space="preserve">vulnerable</w:t>
      </w:r>
      <w:r w:rsidDel="00000000" w:rsidR="00000000" w:rsidRPr="00000000">
        <w:rPr>
          <w:vertAlign w:val="baseline"/>
          <w:rtl w:val="0"/>
        </w:rPr>
        <w:t xml:space="preserve"> to attacks.76 </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A">
      <w:pPr>
        <w:rPr>
          <w:vertAlign w:val="baseline"/>
        </w:rPr>
      </w:pPr>
      <w:r w:rsidDel="00000000" w:rsidR="00000000" w:rsidRPr="00000000">
        <w:rPr>
          <w:vertAlign w:val="baseline"/>
          <w:rtl w:val="0"/>
        </w:rPr>
        <w:t xml:space="preserve">72Declaration of Principles, n 43 above. </w:t>
      </w:r>
    </w:p>
    <w:p w:rsidR="00000000" w:rsidDel="00000000" w:rsidP="00000000" w:rsidRDefault="00000000" w:rsidRPr="00000000" w14:paraId="000003AB">
      <w:pPr>
        <w:rPr>
          <w:vertAlign w:val="baseline"/>
        </w:rPr>
      </w:pPr>
      <w:r w:rsidDel="00000000" w:rsidR="00000000" w:rsidRPr="00000000">
        <w:rPr>
          <w:vertAlign w:val="baseline"/>
          <w:rtl w:val="0"/>
        </w:rPr>
        <w:t xml:space="preserve">73Background and interpretation of the Declaration of Principles. Organisation of American States, office of the Special Rapporteur for freedom of expression, Inter-American Commission on Human Rights, para 43, online: </w:t>
      </w:r>
    </w:p>
    <w:p w:rsidR="00000000" w:rsidDel="00000000" w:rsidP="00000000" w:rsidRDefault="00000000" w:rsidRPr="00000000" w14:paraId="000003AC">
      <w:pPr>
        <w:rPr>
          <w:vertAlign w:val="baseline"/>
        </w:rPr>
      </w:pPr>
      <w:r w:rsidDel="00000000" w:rsidR="00000000" w:rsidRPr="00000000">
        <w:rPr>
          <w:vertAlign w:val="baseline"/>
          <w:rtl w:val="0"/>
        </w:rPr>
        <w:t xml:space="preserve">http://www.cidh.org/Relatoria/showarticle.asp?artID=132&amp;lID=1. </w:t>
      </w:r>
    </w:p>
    <w:p w:rsidR="00000000" w:rsidDel="00000000" w:rsidP="00000000" w:rsidRDefault="00000000" w:rsidRPr="00000000" w14:paraId="000003AD">
      <w:pPr>
        <w:rPr>
          <w:vertAlign w:val="baseline"/>
        </w:rPr>
      </w:pPr>
      <w:r w:rsidDel="00000000" w:rsidR="00000000" w:rsidRPr="00000000">
        <w:rPr>
          <w:vertAlign w:val="baseline"/>
          <w:rtl w:val="0"/>
        </w:rPr>
        <w:t xml:space="preserve">14Die Spoorbond v South African Railways 1946 2 SA 999, 1012-13. </w:t>
      </w:r>
    </w:p>
    <w:p w:rsidR="00000000" w:rsidDel="00000000" w:rsidP="00000000" w:rsidRDefault="00000000" w:rsidRPr="00000000" w14:paraId="000003AE">
      <w:pPr>
        <w:rPr>
          <w:vertAlign w:val="baseline"/>
        </w:rPr>
      </w:pPr>
      <w:r w:rsidDel="00000000" w:rsidR="00000000" w:rsidRPr="00000000">
        <w:rPr>
          <w:vertAlign w:val="baseline"/>
          <w:rtl w:val="0"/>
        </w:rPr>
        <w:t xml:space="preserve">76 </w:t>
      </w:r>
    </w:p>
    <w:p w:rsidR="00000000" w:rsidDel="00000000" w:rsidP="00000000" w:rsidRDefault="00000000" w:rsidRPr="00000000" w14:paraId="000003AF">
      <w:pPr>
        <w:rPr>
          <w:vertAlign w:val="baseline"/>
        </w:rPr>
      </w:pPr>
      <w:r w:rsidDel="00000000" w:rsidR="00000000" w:rsidRPr="00000000">
        <w:rPr>
          <w:vertAlign w:val="baseline"/>
          <w:rtl w:val="0"/>
        </w:rPr>
        <w:t xml:space="preserve">Die Spoorbond v South African Railways 1946 2 SA 999, 1008. </w:t>
      </w:r>
    </w:p>
    <w:p w:rsidR="00000000" w:rsidDel="00000000" w:rsidP="00000000" w:rsidRDefault="00000000" w:rsidRPr="00000000" w14:paraId="000003B0">
      <w:pPr>
        <w:rPr>
          <w:vertAlign w:val="baseline"/>
        </w:rPr>
      </w:pPr>
      <w:r w:rsidDel="00000000" w:rsidR="00000000" w:rsidRPr="00000000">
        <w:rPr>
          <w:vertAlign w:val="baseline"/>
          <w:rtl w:val="0"/>
        </w:rPr>
        <w:t xml:space="preserve">16Die Spoorbond v South African Railways 1946 2 SA 999, 1009. </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vertAlign w:val="baseline"/>
        </w:rPr>
      </w:pPr>
      <w:r w:rsidDel="00000000" w:rsidR="00000000" w:rsidRPr="00000000">
        <w:rPr>
          <w:vertAlign w:val="baseline"/>
          <w:rtl w:val="0"/>
        </w:rPr>
        <w:t xml:space="preserve">A similar conclusion was reached by the English House of Lord Derbyshire County Council v Times Newspapers Ltd." The Court </w:t>
      </w:r>
      <w:r w:rsidDel="00000000" w:rsidR="00000000" w:rsidRPr="00000000">
        <w:rPr>
          <w:rtl w:val="0"/>
        </w:rPr>
        <w:t xml:space="preserve">ruled that</w:t>
      </w:r>
      <w:r w:rsidDel="00000000" w:rsidR="00000000" w:rsidRPr="00000000">
        <w:rPr>
          <w:vertAlign w:val="baseline"/>
          <w:rtl w:val="0"/>
        </w:rPr>
        <w:t xml:space="preserve"> the Common Law does not allow a local authority to maintain action for libel. The County Council had tried to sue the Sunday </w:t>
      </w:r>
      <w:r w:rsidDel="00000000" w:rsidR="00000000" w:rsidRPr="00000000">
        <w:rPr>
          <w:rtl w:val="0"/>
        </w:rPr>
        <w:t xml:space="preserve">Times</w:t>
      </w:r>
      <w:r w:rsidDel="00000000" w:rsidR="00000000" w:rsidRPr="00000000">
        <w:rPr>
          <w:vertAlign w:val="baseline"/>
          <w:rtl w:val="0"/>
        </w:rPr>
        <w:t xml:space="preserve"> and its staff for two articles questioning council investments and </w:t>
      </w:r>
      <w:r w:rsidDel="00000000" w:rsidR="00000000" w:rsidRPr="00000000">
        <w:rPr>
          <w:rtl w:val="0"/>
        </w:rPr>
        <w:t xml:space="preserve">management</w:t>
      </w:r>
      <w:r w:rsidDel="00000000" w:rsidR="00000000" w:rsidRPr="00000000">
        <w:rPr>
          <w:vertAlign w:val="baseline"/>
          <w:rtl w:val="0"/>
        </w:rPr>
        <w:t xml:space="preserve"> of a superannuation fund. Lord Keith of Kinkel reasoned </w:t>
      </w:r>
      <w:r w:rsidDel="00000000" w:rsidR="00000000" w:rsidRPr="00000000">
        <w:rPr>
          <w:rtl w:val="0"/>
        </w:rPr>
        <w:t xml:space="preserve">that</w:t>
      </w:r>
      <w:r w:rsidDel="00000000" w:rsidR="00000000" w:rsidRPr="00000000">
        <w:rPr>
          <w:vertAlign w:val="baseline"/>
          <w:rtl w:val="0"/>
        </w:rPr>
        <w:t xml:space="preserve"> because the council is elected, </w:t>
      </w:r>
      <w:r w:rsidDel="00000000" w:rsidR="00000000" w:rsidRPr="00000000">
        <w:rPr>
          <w:rtl w:val="0"/>
        </w:rPr>
        <w:t xml:space="preserve">it should</w:t>
      </w:r>
      <w:r w:rsidDel="00000000" w:rsidR="00000000" w:rsidRPr="00000000">
        <w:rPr>
          <w:vertAlign w:val="baseline"/>
          <w:rtl w:val="0"/>
        </w:rPr>
        <w:t xml:space="preserve"> be open to uninhibited pub</w:t>
      </w:r>
      <w:r w:rsidDel="00000000" w:rsidR="00000000" w:rsidRPr="00000000">
        <w:rPr>
          <w:rtl w:val="0"/>
        </w:rPr>
        <w:t xml:space="preserve">lic </w:t>
      </w:r>
      <w:r w:rsidDel="00000000" w:rsidR="00000000" w:rsidRPr="00000000">
        <w:rPr>
          <w:vertAlign w:val="baseline"/>
          <w:rtl w:val="0"/>
        </w:rPr>
        <w:t xml:space="preserve">criticism'.78 </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vertAlign w:val="baseline"/>
        </w:rPr>
      </w:pPr>
      <w:r w:rsidDel="00000000" w:rsidR="00000000" w:rsidRPr="00000000">
        <w:rPr>
          <w:vertAlign w:val="baseline"/>
          <w:rtl w:val="0"/>
        </w:rPr>
        <w:t xml:space="preserve">Because it has refused to abolish criminal defamation altogether, </w:t>
      </w:r>
      <w:r w:rsidDel="00000000" w:rsidR="00000000" w:rsidRPr="00000000">
        <w:rPr>
          <w:rtl w:val="0"/>
        </w:rPr>
        <w:t xml:space="preserve">the European</w:t>
      </w:r>
      <w:r w:rsidDel="00000000" w:rsidR="00000000" w:rsidRPr="00000000">
        <w:rPr>
          <w:vertAlign w:val="baseline"/>
          <w:rtl w:val="0"/>
        </w:rPr>
        <w:t xml:space="preserve"> Court of Human Rights cannot strip entities that the civil law deprives of standing to bring defamation suits of their legal recourse. has tried instead to limit the prosecutorial powers of governments and their agents by ruling that public bodies and officials must tolerate </w:t>
      </w:r>
      <w:r w:rsidDel="00000000" w:rsidR="00000000" w:rsidRPr="00000000">
        <w:rPr>
          <w:rtl w:val="0"/>
        </w:rPr>
        <w:t xml:space="preserve">higher</w:t>
      </w:r>
      <w:r w:rsidDel="00000000" w:rsidR="00000000" w:rsidRPr="00000000">
        <w:rPr>
          <w:vertAlign w:val="baseline"/>
          <w:rtl w:val="0"/>
        </w:rPr>
        <w:t xml:space="preserve"> levels of criticism. For example, In Lingens v Austria, the Court held </w:t>
      </w:r>
      <w:r w:rsidDel="00000000" w:rsidR="00000000" w:rsidRPr="00000000">
        <w:rPr>
          <w:rtl w:val="0"/>
        </w:rPr>
        <w:t xml:space="preserve">that:</w:t>
      </w:r>
      <w:r w:rsidDel="00000000" w:rsidR="00000000" w:rsidRPr="00000000">
        <w:rPr>
          <w:vertAlign w:val="baseline"/>
          <w:rtl w:val="0"/>
        </w:rPr>
        <w:t xml:space="preserve"> </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vertAlign w:val="baseline"/>
        </w:rPr>
      </w:pPr>
      <w:r w:rsidDel="00000000" w:rsidR="00000000" w:rsidRPr="00000000">
        <w:rPr>
          <w:vertAlign w:val="baseline"/>
          <w:rtl w:val="0"/>
        </w:rPr>
        <w:t xml:space="preserve">The limits of acceptable criticism are accordingly wider as regards a politic</w:t>
      </w:r>
      <w:r w:rsidDel="00000000" w:rsidR="00000000" w:rsidRPr="00000000">
        <w:rPr>
          <w:rtl w:val="0"/>
        </w:rPr>
        <w:t xml:space="preserve">al </w:t>
      </w:r>
      <w:r w:rsidDel="00000000" w:rsidR="00000000" w:rsidRPr="00000000">
        <w:rPr>
          <w:vertAlign w:val="baseline"/>
          <w:rtl w:val="0"/>
        </w:rPr>
        <w:t xml:space="preserve">as such than as regards a private individual. Unlike the latter, the </w:t>
      </w:r>
      <w:r w:rsidDel="00000000" w:rsidR="00000000" w:rsidRPr="00000000">
        <w:rPr>
          <w:rtl w:val="0"/>
        </w:rPr>
        <w:t xml:space="preserve">former</w:t>
      </w:r>
      <w:r w:rsidDel="00000000" w:rsidR="00000000" w:rsidRPr="00000000">
        <w:rPr>
          <w:vertAlign w:val="baseline"/>
          <w:rtl w:val="0"/>
        </w:rPr>
        <w:t xml:space="preserve"> inevitably and knowingly lays himself open to close scrutiny of his </w:t>
      </w:r>
      <w:r w:rsidDel="00000000" w:rsidR="00000000" w:rsidRPr="00000000">
        <w:rPr>
          <w:rtl w:val="0"/>
        </w:rPr>
        <w:t xml:space="preserve">every</w:t>
      </w:r>
      <w:r w:rsidDel="00000000" w:rsidR="00000000" w:rsidRPr="00000000">
        <w:rPr>
          <w:vertAlign w:val="baseline"/>
          <w:rtl w:val="0"/>
        </w:rPr>
        <w:t xml:space="preserve"> word and deed by both journalists and the public at large, and he must </w:t>
      </w:r>
      <w:r w:rsidDel="00000000" w:rsidR="00000000" w:rsidRPr="00000000">
        <w:rPr>
          <w:rtl w:val="0"/>
        </w:rPr>
        <w:t xml:space="preserve">consequently</w:t>
      </w:r>
      <w:r w:rsidDel="00000000" w:rsidR="00000000" w:rsidRPr="00000000">
        <w:rPr>
          <w:vertAlign w:val="baseline"/>
          <w:rtl w:val="0"/>
        </w:rPr>
        <w:t xml:space="preserve"> display a greater degree of tolerance. No doubt Article 10 para 2 ( 10-2) enables the reputation of others - that is to say, of all individuals - to! protected, and this protection extends to politicians too, even when they a not acting in their private capacity; but in such cases the requirements of </w:t>
      </w:r>
      <w:r w:rsidDel="00000000" w:rsidR="00000000" w:rsidRPr="00000000">
        <w:rPr>
          <w:rtl w:val="0"/>
        </w:rPr>
        <w:t xml:space="preserve">such</w:t>
      </w:r>
      <w:r w:rsidDel="00000000" w:rsidR="00000000" w:rsidRPr="00000000">
        <w:rPr>
          <w:vertAlign w:val="baseline"/>
          <w:rtl w:val="0"/>
        </w:rPr>
        <w:t xml:space="preserve"> protection have to be weighed in relation to the interests of open </w:t>
      </w:r>
      <w:r w:rsidDel="00000000" w:rsidR="00000000" w:rsidRPr="00000000">
        <w:rPr>
          <w:rtl w:val="0"/>
        </w:rPr>
        <w:t xml:space="preserve">discussion</w:t>
      </w:r>
      <w:r w:rsidDel="00000000" w:rsidR="00000000" w:rsidRPr="00000000">
        <w:rPr>
          <w:vertAlign w:val="baseline"/>
          <w:rtl w:val="0"/>
        </w:rPr>
        <w:t xml:space="preserve"> of political issues.79 </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vertAlign w:val="baseline"/>
        </w:rPr>
      </w:pPr>
      <w:r w:rsidDel="00000000" w:rsidR="00000000" w:rsidRPr="00000000">
        <w:rPr>
          <w:vertAlign w:val="baseline"/>
          <w:rtl w:val="0"/>
        </w:rPr>
        <w:t xml:space="preserve">The ECHR went even further in Thorgeirson v Iceland where it </w:t>
      </w:r>
      <w:r w:rsidDel="00000000" w:rsidR="00000000" w:rsidRPr="00000000">
        <w:rPr>
          <w:rtl w:val="0"/>
        </w:rPr>
        <w:t xml:space="preserve">extended</w:t>
      </w:r>
      <w:r w:rsidDel="00000000" w:rsidR="00000000" w:rsidRPr="00000000">
        <w:rPr>
          <w:vertAlign w:val="baseline"/>
          <w:rtl w:val="0"/>
        </w:rPr>
        <w:t xml:space="preserve"> heightened scrutiny to non-political issues of public interest: '</w:t>
      </w:r>
      <w:r w:rsidDel="00000000" w:rsidR="00000000" w:rsidRPr="00000000">
        <w:rPr>
          <w:rtl w:val="0"/>
        </w:rPr>
        <w:t xml:space="preserve">There</w:t>
      </w:r>
      <w:r w:rsidDel="00000000" w:rsidR="00000000" w:rsidRPr="00000000">
        <w:rPr>
          <w:vertAlign w:val="baseline"/>
          <w:rtl w:val="0"/>
        </w:rPr>
        <w:t xml:space="preserve"> is no warrant in [the] case-law for distinguishing(...) between </w:t>
      </w:r>
      <w:r w:rsidDel="00000000" w:rsidR="00000000" w:rsidRPr="00000000">
        <w:rPr>
          <w:rtl w:val="0"/>
        </w:rPr>
        <w:t xml:space="preserve">political</w:t>
      </w:r>
      <w:r w:rsidDel="00000000" w:rsidR="00000000" w:rsidRPr="00000000">
        <w:rPr>
          <w:vertAlign w:val="baseline"/>
          <w:rtl w:val="0"/>
        </w:rPr>
        <w:t xml:space="preserve"> discussion and discussion of other matters of public concern'. </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vertAlign w:val="baseline"/>
          <w:rtl w:val="0"/>
        </w:rPr>
        <w:t xml:space="preserve">In a periodic report on the state of human rights in Mexico, the U Human Rights Committee declared that, '[t]he criminal offense 'defamation of the State' should be abolished'.81 This position </w:t>
      </w:r>
      <w:r w:rsidDel="00000000" w:rsidR="00000000" w:rsidRPr="00000000">
        <w:rPr>
          <w:rtl w:val="0"/>
        </w:rPr>
        <w:t xml:space="preserve">reflects</w:t>
      </w:r>
      <w:r w:rsidDel="00000000" w:rsidR="00000000" w:rsidRPr="00000000">
        <w:rPr>
          <w:vertAlign w:val="baseline"/>
          <w:rtl w:val="0"/>
        </w:rPr>
        <w:t xml:space="preserve"> the dominant international trend in defamation law. Political </w:t>
      </w:r>
      <w:r w:rsidDel="00000000" w:rsidR="00000000" w:rsidRPr="00000000">
        <w:rPr>
          <w:rtl w:val="0"/>
        </w:rPr>
        <w:t xml:space="preserve">action</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0">
      <w:pPr>
        <w:rPr>
          <w:vertAlign w:val="baseline"/>
        </w:rPr>
      </w:pPr>
      <w:r w:rsidDel="00000000" w:rsidR="00000000" w:rsidRPr="00000000">
        <w:rPr>
          <w:rtl w:val="0"/>
        </w:rPr>
        <w:t xml:space="preserve">77</w:t>
      </w:r>
      <w:r w:rsidDel="00000000" w:rsidR="00000000" w:rsidRPr="00000000">
        <w:rPr>
          <w:vertAlign w:val="baseline"/>
          <w:rtl w:val="0"/>
        </w:rPr>
        <w:t xml:space="preserve">Derbyshire County Council v Times Newspapers Ltd, 1 All ER 1011 HL 1993 UK. </w:t>
      </w:r>
    </w:p>
    <w:p w:rsidR="00000000" w:rsidDel="00000000" w:rsidP="00000000" w:rsidRDefault="00000000" w:rsidRPr="00000000" w14:paraId="000003C1">
      <w:pPr>
        <w:rPr>
          <w:vertAlign w:val="baseline"/>
        </w:rPr>
      </w:pPr>
      <w:r w:rsidDel="00000000" w:rsidR="00000000" w:rsidRPr="00000000">
        <w:rPr>
          <w:vertAlign w:val="baseline"/>
          <w:rtl w:val="0"/>
        </w:rPr>
        <w:t xml:space="preserve">Derbyshire County Council v Times Newspapers Ltd, 1 All ER 1017 HL 1993 UK. </w:t>
      </w:r>
    </w:p>
    <w:p w:rsidR="00000000" w:rsidDel="00000000" w:rsidP="00000000" w:rsidRDefault="00000000" w:rsidRPr="00000000" w14:paraId="000003C2">
      <w:pPr>
        <w:rPr>
          <w:vertAlign w:val="baseline"/>
        </w:rPr>
      </w:pPr>
      <w:r w:rsidDel="00000000" w:rsidR="00000000" w:rsidRPr="00000000">
        <w:rPr>
          <w:vertAlign w:val="baseline"/>
          <w:rtl w:val="0"/>
        </w:rPr>
        <w:t xml:space="preserve">"Lingens v Austria ECHR 1986 Ser A 103, 8 ECHR. 407, 1986, para 42. </w:t>
      </w:r>
    </w:p>
    <w:p w:rsidR="00000000" w:rsidDel="00000000" w:rsidP="00000000" w:rsidRDefault="00000000" w:rsidRPr="00000000" w14:paraId="000003C3">
      <w:pPr>
        <w:rPr>
          <w:vertAlign w:val="baseline"/>
        </w:rPr>
      </w:pPr>
      <w:r w:rsidDel="00000000" w:rsidR="00000000" w:rsidRPr="00000000">
        <w:rPr>
          <w:vertAlign w:val="baseline"/>
          <w:rtl w:val="0"/>
        </w:rPr>
        <w:t xml:space="preserve">Thorgeirson v Iceland ECHR 1992 Ser A 239, para. 27. </w:t>
      </w:r>
    </w:p>
    <w:p w:rsidR="00000000" w:rsidDel="00000000" w:rsidP="00000000" w:rsidRDefault="00000000" w:rsidRPr="00000000" w14:paraId="000003C4">
      <w:pPr>
        <w:rPr>
          <w:vertAlign w:val="baseline"/>
        </w:rPr>
      </w:pPr>
      <w:r w:rsidDel="00000000" w:rsidR="00000000" w:rsidRPr="00000000">
        <w:rPr>
          <w:vertAlign w:val="baseline"/>
          <w:rtl w:val="0"/>
        </w:rPr>
        <w:t xml:space="preserve">"Concluding Observations of the Human Rights Committee: Mexico, UN GAOR Hun Comm, 66th sess 4, UN doc CCPR/C/79/Add 109, 1999. </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vertAlign w:val="baseline"/>
        </w:rPr>
      </w:pPr>
      <w:r w:rsidDel="00000000" w:rsidR="00000000" w:rsidRPr="00000000">
        <w:rPr>
          <w:vertAlign w:val="baseline"/>
          <w:rtl w:val="0"/>
        </w:rPr>
        <w:t xml:space="preserve">is a better means for the government to defend itself from harsh crit- m. Allowing the state to sue some critics not only opens the door to </w:t>
      </w:r>
      <w:r w:rsidDel="00000000" w:rsidR="00000000" w:rsidRPr="00000000">
        <w:rPr>
          <w:rtl w:val="0"/>
        </w:rPr>
        <w:t xml:space="preserve">muted</w:t>
      </w:r>
      <w:r w:rsidDel="00000000" w:rsidR="00000000" w:rsidRPr="00000000">
        <w:rPr>
          <w:vertAlign w:val="baseline"/>
          <w:rtl w:val="0"/>
        </w:rPr>
        <w:t xml:space="preserve"> suits against others but also represents an inappropriate use of </w:t>
      </w:r>
      <w:r w:rsidDel="00000000" w:rsidR="00000000" w:rsidRPr="00000000">
        <w:rPr>
          <w:rtl w:val="0"/>
        </w:rPr>
        <w:t xml:space="preserve">Kate's</w:t>
      </w:r>
      <w:r w:rsidDel="00000000" w:rsidR="00000000" w:rsidRPr="00000000">
        <w:rPr>
          <w:vertAlign w:val="baseline"/>
          <w:rtl w:val="0"/>
        </w:rPr>
        <w:t xml:space="preserve"> wealth; the government should not use taxpayers' money to sti- their right to freedom of expression.82 </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vertAlign w:val="baseline"/>
        </w:rPr>
      </w:pPr>
      <w:r w:rsidDel="00000000" w:rsidR="00000000" w:rsidRPr="00000000">
        <w:rPr>
          <w:rtl w:val="0"/>
        </w:rPr>
        <w:t xml:space="preserve">Th</w:t>
      </w:r>
      <w:r w:rsidDel="00000000" w:rsidR="00000000" w:rsidRPr="00000000">
        <w:rPr>
          <w:vertAlign w:val="baseline"/>
          <w:rtl w:val="0"/>
        </w:rPr>
        <w:t xml:space="preserve">e ARTICLE 19 Principles on Freedom of Expression and the </w:t>
      </w:r>
      <w:r w:rsidDel="00000000" w:rsidR="00000000" w:rsidRPr="00000000">
        <w:rPr>
          <w:rtl w:val="0"/>
        </w:rPr>
        <w:t xml:space="preserve">Protection</w:t>
      </w:r>
      <w:r w:rsidDel="00000000" w:rsidR="00000000" w:rsidRPr="00000000">
        <w:rPr>
          <w:vertAlign w:val="baseline"/>
          <w:rtl w:val="0"/>
        </w:rPr>
        <w:t xml:space="preserve"> of Reputation state that under no circumstances should </w:t>
      </w:r>
      <w:r w:rsidDel="00000000" w:rsidR="00000000" w:rsidRPr="00000000">
        <w:rPr>
          <w:rtl w:val="0"/>
        </w:rPr>
        <w:t xml:space="preserve">defamation</w:t>
      </w:r>
      <w:r w:rsidDel="00000000" w:rsidR="00000000" w:rsidRPr="00000000">
        <w:rPr>
          <w:vertAlign w:val="baseline"/>
          <w:rtl w:val="0"/>
        </w:rPr>
        <w:t xml:space="preserve"> law provide any special protection for public officials, </w:t>
      </w:r>
      <w:r w:rsidDel="00000000" w:rsidR="00000000" w:rsidRPr="00000000">
        <w:rPr>
          <w:rtl w:val="0"/>
        </w:rPr>
        <w:t xml:space="preserve">regardless</w:t>
      </w:r>
      <w:r w:rsidDel="00000000" w:rsidR="00000000" w:rsidRPr="00000000">
        <w:rPr>
          <w:vertAlign w:val="baseline"/>
          <w:rtl w:val="0"/>
        </w:rPr>
        <w:t xml:space="preserve"> of their rank or status. This Principle embraces the manner in </w:t>
      </w:r>
      <w:r w:rsidDel="00000000" w:rsidR="00000000" w:rsidRPr="00000000">
        <w:rPr>
          <w:rtl w:val="0"/>
        </w:rPr>
        <w:t xml:space="preserve">which</w:t>
      </w:r>
      <w:r w:rsidDel="00000000" w:rsidR="00000000" w:rsidRPr="00000000">
        <w:rPr>
          <w:vertAlign w:val="baseline"/>
          <w:rtl w:val="0"/>
        </w:rPr>
        <w:t xml:space="preserve"> complaints are lodged and processed, the standards which are </w:t>
      </w:r>
      <w:r w:rsidDel="00000000" w:rsidR="00000000" w:rsidRPr="00000000">
        <w:rPr>
          <w:rtl w:val="0"/>
        </w:rPr>
        <w:t xml:space="preserve">applied</w:t>
      </w:r>
      <w:r w:rsidDel="00000000" w:rsidR="00000000" w:rsidRPr="00000000">
        <w:rPr>
          <w:vertAlign w:val="baseline"/>
          <w:rtl w:val="0"/>
        </w:rPr>
        <w:t xml:space="preserve"> in determining whether a defendant is liable, and the penalties </w:t>
      </w:r>
      <w:r w:rsidDel="00000000" w:rsidR="00000000" w:rsidRPr="00000000">
        <w:rPr>
          <w:rtl w:val="0"/>
        </w:rPr>
        <w:t xml:space="preserve">which</w:t>
      </w:r>
      <w:r w:rsidDel="00000000" w:rsidR="00000000" w:rsidRPr="00000000">
        <w:rPr>
          <w:vertAlign w:val="baseline"/>
          <w:rtl w:val="0"/>
        </w:rPr>
        <w:t xml:space="preserve"> may be imposed.83 This is a fair and clear standard, and one that </w:t>
      </w:r>
      <w:r w:rsidDel="00000000" w:rsidR="00000000" w:rsidRPr="00000000">
        <w:rPr>
          <w:rtl w:val="0"/>
        </w:rPr>
        <w:t xml:space="preserve">the government</w:t>
      </w:r>
      <w:r w:rsidDel="00000000" w:rsidR="00000000" w:rsidRPr="00000000">
        <w:rPr>
          <w:vertAlign w:val="baseline"/>
          <w:rtl w:val="0"/>
        </w:rPr>
        <w:t xml:space="preserve"> of Sierra Leone should seek to emulate. </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b w:val="1"/>
          <w:vertAlign w:val="baseline"/>
        </w:rPr>
      </w:pPr>
      <w:r w:rsidDel="00000000" w:rsidR="00000000" w:rsidRPr="00000000">
        <w:rPr>
          <w:b w:val="1"/>
          <w:vertAlign w:val="baseline"/>
          <w:rtl w:val="0"/>
        </w:rPr>
        <w:t xml:space="preserve">2.3 The media's role of "public watchdog" should afford it spe</w:t>
      </w:r>
      <w:r w:rsidDel="00000000" w:rsidR="00000000" w:rsidRPr="00000000">
        <w:rPr>
          <w:b w:val="1"/>
          <w:rtl w:val="0"/>
        </w:rPr>
        <w:t xml:space="preserve">ci</w:t>
      </w:r>
      <w:r w:rsidDel="00000000" w:rsidR="00000000" w:rsidRPr="00000000">
        <w:rPr>
          <w:b w:val="1"/>
          <w:vertAlign w:val="baseline"/>
          <w:rtl w:val="0"/>
        </w:rPr>
        <w:t xml:space="preserve">al protection </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vertAlign w:val="baseline"/>
        </w:rPr>
      </w:pPr>
      <w:r w:rsidDel="00000000" w:rsidR="00000000" w:rsidRPr="00000000">
        <w:rPr>
          <w:rtl w:val="0"/>
        </w:rPr>
        <w:t xml:space="preserve">One of</w:t>
      </w:r>
      <w:r w:rsidDel="00000000" w:rsidR="00000000" w:rsidRPr="00000000">
        <w:rPr>
          <w:vertAlign w:val="baseline"/>
          <w:rtl w:val="0"/>
        </w:rPr>
        <w:t xml:space="preserve"> the most salient reasons why the media plays such an important </w:t>
      </w:r>
      <w:r w:rsidDel="00000000" w:rsidR="00000000" w:rsidRPr="00000000">
        <w:rPr>
          <w:rtl w:val="0"/>
        </w:rPr>
        <w:t xml:space="preserve">role in</w:t>
      </w:r>
      <w:r w:rsidDel="00000000" w:rsidR="00000000" w:rsidRPr="00000000">
        <w:rPr>
          <w:vertAlign w:val="baseline"/>
          <w:rtl w:val="0"/>
        </w:rPr>
        <w:t xml:space="preserve"> the promotion and protection of freedom of expression has to do ith the dual aspect of freedom of expression. </w:t>
      </w:r>
    </w:p>
    <w:p w:rsidR="00000000" w:rsidDel="00000000" w:rsidP="00000000" w:rsidRDefault="00000000" w:rsidRPr="00000000" w14:paraId="000003D0">
      <w:pPr>
        <w:rPr/>
      </w:pPr>
      <w:r w:rsidDel="00000000" w:rsidR="00000000" w:rsidRPr="00000000">
        <w:rPr>
          <w:vertAlign w:val="baseline"/>
          <w:rtl w:val="0"/>
        </w:rPr>
        <w:t xml:space="preserve">e protection of freedom of expression in general, entails the protec</w:t>
      </w:r>
      <w:r w:rsidDel="00000000" w:rsidR="00000000" w:rsidRPr="00000000">
        <w:rPr>
          <w:rtl w:val="0"/>
        </w:rPr>
        <w:t xml:space="preserve">ti</w:t>
      </w:r>
      <w:r w:rsidDel="00000000" w:rsidR="00000000" w:rsidRPr="00000000">
        <w:rPr>
          <w:vertAlign w:val="baseline"/>
          <w:rtl w:val="0"/>
        </w:rPr>
        <w:t xml:space="preserve">on not only the freedom to 'impart information and ideas of all kinds', it also freedom to 'seek' and 'receive' them 'regardless of frontiers' in whatever medium, 'either orally, in writing or in print, in the rm of art, or through any other media of his choice'. In Hugo Bustios </w:t>
      </w:r>
      <w:r w:rsidDel="00000000" w:rsidR="00000000" w:rsidRPr="00000000">
        <w:rPr>
          <w:rtl w:val="0"/>
        </w:rPr>
        <w:t xml:space="preserve">Saavedra</w:t>
      </w:r>
      <w:r w:rsidDel="00000000" w:rsidR="00000000" w:rsidRPr="00000000">
        <w:rPr>
          <w:vertAlign w:val="baseline"/>
          <w:rtl w:val="0"/>
        </w:rPr>
        <w:t xml:space="preserve"> v Peru, the IACHR affirmed that 'freedom of expression in its </w:t>
      </w:r>
      <w:r w:rsidDel="00000000" w:rsidR="00000000" w:rsidRPr="00000000">
        <w:rPr>
          <w:rtl w:val="0"/>
        </w:rPr>
        <w:t xml:space="preserve">collective</w:t>
      </w:r>
      <w:r w:rsidDel="00000000" w:rsidR="00000000" w:rsidRPr="00000000">
        <w:rPr>
          <w:vertAlign w:val="baseline"/>
          <w:rtl w:val="0"/>
        </w:rPr>
        <w:t xml:space="preserve"> dimension [is] violated' when society is deprived of receiving formation on a particular occurrence.85 While the press must not over- ep the legally bounds set for the protection of competing interests 'it nevertheless incumbent on it to impart information and ideas on mat- s of public interest.' Not only does it have the task of imparting such</w:t>
      </w:r>
      <w:r w:rsidDel="00000000" w:rsidR="00000000" w:rsidRPr="00000000">
        <w:rPr>
          <w:rtl w:val="0"/>
        </w:rPr>
        <w:t xml:space="preserve">.</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4">
      <w:pPr>
        <w:rPr>
          <w:vertAlign w:val="baseline"/>
        </w:rPr>
      </w:pPr>
      <w:r w:rsidDel="00000000" w:rsidR="00000000" w:rsidRPr="00000000">
        <w:rPr>
          <w:vertAlign w:val="baseline"/>
          <w:rtl w:val="0"/>
        </w:rPr>
        <w:t xml:space="preserve">Die Spoorbond, n 74 above, 1012-13. </w:t>
      </w:r>
    </w:p>
    <w:p w:rsidR="00000000" w:rsidDel="00000000" w:rsidP="00000000" w:rsidRDefault="00000000" w:rsidRPr="00000000" w14:paraId="000003D5">
      <w:pPr>
        <w:rPr>
          <w:vertAlign w:val="baseline"/>
        </w:rPr>
      </w:pPr>
      <w:r w:rsidDel="00000000" w:rsidR="00000000" w:rsidRPr="00000000">
        <w:rPr>
          <w:vertAlign w:val="baseline"/>
          <w:rtl w:val="0"/>
        </w:rPr>
        <w:t xml:space="preserve">Defamation Defined, n 19 above. principle 9. </w:t>
      </w:r>
    </w:p>
    <w:p w:rsidR="00000000" w:rsidDel="00000000" w:rsidP="00000000" w:rsidRDefault="00000000" w:rsidRPr="00000000" w14:paraId="000003D6">
      <w:pPr>
        <w:rPr>
          <w:vertAlign w:val="baseline"/>
        </w:rPr>
      </w:pPr>
      <w:r w:rsidDel="00000000" w:rsidR="00000000" w:rsidRPr="00000000">
        <w:rPr>
          <w:vertAlign w:val="baseline"/>
          <w:rtl w:val="0"/>
        </w:rPr>
        <w:t xml:space="preserve">Human Rights Committee. general comment 10. article 19, nineteenth session. 1983. </w:t>
      </w:r>
    </w:p>
    <w:p w:rsidR="00000000" w:rsidDel="00000000" w:rsidP="00000000" w:rsidRDefault="00000000" w:rsidRPr="00000000" w14:paraId="000003D7">
      <w:pPr>
        <w:rPr>
          <w:vertAlign w:val="baseline"/>
        </w:rPr>
      </w:pPr>
      <w:r w:rsidDel="00000000" w:rsidR="00000000" w:rsidRPr="00000000">
        <w:rPr>
          <w:rtl w:val="0"/>
        </w:rPr>
        <w:t xml:space="preserve">C</w:t>
      </w:r>
      <w:r w:rsidDel="00000000" w:rsidR="00000000" w:rsidRPr="00000000">
        <w:rPr>
          <w:vertAlign w:val="baseline"/>
          <w:rtl w:val="0"/>
        </w:rPr>
        <w:t xml:space="preserve">ompilation of general comments and general recommendations adopted by Human Rights </w:t>
      </w:r>
    </w:p>
    <w:p w:rsidR="00000000" w:rsidDel="00000000" w:rsidP="00000000" w:rsidRDefault="00000000" w:rsidRPr="00000000" w14:paraId="000003D8">
      <w:pPr>
        <w:rPr>
          <w:vertAlign w:val="baseline"/>
        </w:rPr>
      </w:pPr>
      <w:r w:rsidDel="00000000" w:rsidR="00000000" w:rsidRPr="00000000">
        <w:rPr>
          <w:vertAlign w:val="baseline"/>
          <w:rtl w:val="0"/>
        </w:rPr>
        <w:t xml:space="preserve">aty Bodies, UN doc HRIGEN\1\Rev1, 11, 1994, para 2. </w:t>
      </w:r>
    </w:p>
    <w:p w:rsidR="00000000" w:rsidDel="00000000" w:rsidP="00000000" w:rsidRDefault="00000000" w:rsidRPr="00000000" w14:paraId="000003D9">
      <w:pPr>
        <w:rPr>
          <w:vertAlign w:val="baseline"/>
        </w:rPr>
      </w:pPr>
      <w:r w:rsidDel="00000000" w:rsidR="00000000" w:rsidRPr="00000000">
        <w:rPr>
          <w:vertAlign w:val="baseline"/>
          <w:rtl w:val="0"/>
        </w:rPr>
        <w:t xml:space="preserve">go Bustios Saavedra v Peru, IACHR, (13 April 1998) case 10.548. report 38/97, OEA Ser </w:t>
      </w:r>
    </w:p>
    <w:p w:rsidR="00000000" w:rsidDel="00000000" w:rsidP="00000000" w:rsidRDefault="00000000" w:rsidRPr="00000000" w14:paraId="000003DA">
      <w:pPr>
        <w:rPr>
          <w:vertAlign w:val="baseline"/>
        </w:rPr>
      </w:pPr>
      <w:r w:rsidDel="00000000" w:rsidR="00000000" w:rsidRPr="00000000">
        <w:rPr>
          <w:vertAlign w:val="baseline"/>
          <w:rtl w:val="0"/>
        </w:rPr>
        <w:t xml:space="preserve">11.98 Doc 6 Rev. para 77, online: </w:t>
      </w:r>
    </w:p>
    <w:p w:rsidR="00000000" w:rsidDel="00000000" w:rsidP="00000000" w:rsidRDefault="00000000" w:rsidRPr="00000000" w14:paraId="000003DB">
      <w:pPr>
        <w:rPr>
          <w:vertAlign w:val="baseline"/>
        </w:rPr>
      </w:pPr>
      <w:r w:rsidDel="00000000" w:rsidR="00000000" w:rsidRPr="00000000">
        <w:rPr>
          <w:vertAlign w:val="baseline"/>
          <w:rtl w:val="0"/>
        </w:rPr>
        <w:t xml:space="preserve">/www.cidh.org/annualrep/97eng/Peru10548.htm. </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vertAlign w:val="baseline"/>
        </w:rPr>
      </w:pPr>
      <w:r w:rsidDel="00000000" w:rsidR="00000000" w:rsidRPr="00000000">
        <w:rPr>
          <w:rtl w:val="0"/>
        </w:rPr>
        <w:t xml:space="preserve">I</w:t>
      </w:r>
      <w:r w:rsidDel="00000000" w:rsidR="00000000" w:rsidRPr="00000000">
        <w:rPr>
          <w:vertAlign w:val="baseline"/>
          <w:rtl w:val="0"/>
        </w:rPr>
        <w:t xml:space="preserve">nformation and ideas: The public also has a right to receive them. Were it otherwise, the press would be unable to play its vital role of 'public watchdog. Attacks on journalists are specifically intended to silence them, and so they also constitute violations of the right of a society to have free access to information. An independent and critical press is fundamental to ensuring respect for other liberties that are part of a democratic system of government.87 </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vertAlign w:val="baseline"/>
        </w:rPr>
      </w:pPr>
      <w:r w:rsidDel="00000000" w:rsidR="00000000" w:rsidRPr="00000000">
        <w:rPr>
          <w:vertAlign w:val="baseline"/>
          <w:rtl w:val="0"/>
        </w:rPr>
        <w:t xml:space="preserve">In this respect, the pre-eminent role of the press in a state governed by the rule of law must not be forgotten. Although it must not overstep var- ious bounds set, inter alia, for the prevention of disorder and the </w:t>
      </w:r>
      <w:r w:rsidDel="00000000" w:rsidR="00000000" w:rsidRPr="00000000">
        <w:rPr>
          <w:rtl w:val="0"/>
        </w:rPr>
        <w:t xml:space="preserve">protection</w:t>
      </w:r>
      <w:r w:rsidDel="00000000" w:rsidR="00000000" w:rsidRPr="00000000">
        <w:rPr>
          <w:vertAlign w:val="baseline"/>
          <w:rtl w:val="0"/>
        </w:rPr>
        <w:t xml:space="preserve"> of the reputation of others, the press is essential for the </w:t>
      </w:r>
      <w:r w:rsidDel="00000000" w:rsidR="00000000" w:rsidRPr="00000000">
        <w:rPr>
          <w:rtl w:val="0"/>
        </w:rPr>
        <w:t xml:space="preserve">dissemination</w:t>
      </w:r>
      <w:r w:rsidDel="00000000" w:rsidR="00000000" w:rsidRPr="00000000">
        <w:rPr>
          <w:vertAlign w:val="baseline"/>
          <w:rtl w:val="0"/>
        </w:rPr>
        <w:t xml:space="preserve"> of ideas on political questions and on other matters of public interest.88 </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vertAlign w:val="baseline"/>
          <w:rtl w:val="0"/>
        </w:rPr>
        <w:t xml:space="preserve">Freedom of the press affords the public one of the best means of discovering and forming an opinion of the ideas and attitudes of their political leaders. In particular, it gives politicians the opportunity to reflect and comment on the preoccupations of public opinion, enabling everyone to participate in the free political debate which is at the very core of the concept of a democratic society.89</w:t>
      </w:r>
      <w:r w:rsidDel="00000000" w:rsidR="00000000" w:rsidRPr="00000000">
        <w:rPr>
          <w:rtl w:val="0"/>
        </w:rPr>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vertAlign w:val="baseline"/>
        </w:rPr>
      </w:pPr>
      <w:r w:rsidDel="00000000" w:rsidR="00000000" w:rsidRPr="00000000">
        <w:rPr>
          <w:vertAlign w:val="baseline"/>
          <w:rtl w:val="0"/>
        </w:rPr>
        <w:t xml:space="preserve">The discussion above demonstrates that if anything, the media should be afforded more, not less, protection than the average person. Criminal defamation laws are most often nothing more than euphemisms for the unprincipled control of offending speech. This view is supported by the consistent statements of various international courts, commissions, rap- porteurs and NGOs. Sierra Leone should make every attempt to make sure that its laws do not impair the media in performing their essential role. </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C">
      <w:pPr>
        <w:rPr>
          <w:vertAlign w:val="baseline"/>
        </w:rPr>
      </w:pPr>
      <w:r w:rsidDel="00000000" w:rsidR="00000000" w:rsidRPr="00000000">
        <w:rPr>
          <w:vertAlign w:val="baseline"/>
          <w:rtl w:val="0"/>
        </w:rPr>
        <w:t xml:space="preserve">See Castells v Spain, ECHR (1992), Ser A 236 para. 43; Thorgeirson, n 80 above, para 63. "Report on the situation of human rights in Mexico, OEA/Ser L/V/II.100, Doc 7 Rev1, (24 September 1998), para 649, 142. </w:t>
      </w:r>
    </w:p>
    <w:p w:rsidR="00000000" w:rsidDel="00000000" w:rsidP="00000000" w:rsidRDefault="00000000" w:rsidRPr="00000000" w14:paraId="000003ED">
      <w:pPr>
        <w:rPr>
          <w:vertAlign w:val="baseline"/>
        </w:rPr>
      </w:pPr>
      <w:r w:rsidDel="00000000" w:rsidR="00000000" w:rsidRPr="00000000">
        <w:rPr>
          <w:vertAlign w:val="baseline"/>
          <w:rtl w:val="0"/>
        </w:rPr>
        <w:t xml:space="preserve">**See among others: The Sunday Times v the United Kingdom (26 April 1979) Ser A n 30 para 65; The Observer and Guardian v The United Kingdom, IIHRL 69 (26 November 1991) para. 59(b). </w:t>
      </w:r>
    </w:p>
    <w:p w:rsidR="00000000" w:rsidDel="00000000" w:rsidP="00000000" w:rsidRDefault="00000000" w:rsidRPr="00000000" w14:paraId="000003EE">
      <w:pPr>
        <w:rPr>
          <w:vertAlign w:val="baseline"/>
        </w:rPr>
      </w:pPr>
      <w:r w:rsidDel="00000000" w:rsidR="00000000" w:rsidRPr="00000000">
        <w:rPr>
          <w:vertAlign w:val="baseline"/>
          <w:rtl w:val="0"/>
        </w:rPr>
        <w:t xml:space="preserve">See Lingens, n 79 above, para 42; Castells v Spain, n 86 above, para 43. </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b w:val="1"/>
          <w:vertAlign w:val="baseline"/>
        </w:rPr>
      </w:pPr>
      <w:r w:rsidDel="00000000" w:rsidR="00000000" w:rsidRPr="00000000">
        <w:rPr>
          <w:b w:val="1"/>
          <w:vertAlign w:val="baseline"/>
          <w:rtl w:val="0"/>
        </w:rPr>
        <w:t xml:space="preserve">5.2.4 Truth should be an adequate but not necessary defense </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vertAlign w:val="baseline"/>
        </w:rPr>
      </w:pPr>
      <w:r w:rsidDel="00000000" w:rsidR="00000000" w:rsidRPr="00000000">
        <w:rPr>
          <w:vertAlign w:val="baseline"/>
          <w:rtl w:val="0"/>
        </w:rPr>
        <w:t xml:space="preserve">It is widely accepted that in order to be defamatory, a statement must be false. Truth should always be a sufficient defense to preclude liability.</w:t>
      </w:r>
      <w:r w:rsidDel="00000000" w:rsidR="00000000" w:rsidRPr="00000000">
        <w:rPr>
          <w:rtl w:val="0"/>
        </w:rPr>
        <w:t xml:space="preserve">90.</w:t>
      </w:r>
      <w:r w:rsidDel="00000000" w:rsidR="00000000" w:rsidRPr="00000000">
        <w:rPr>
          <w:vertAlign w:val="baseline"/>
          <w:rtl w:val="0"/>
        </w:rPr>
        <w:t xml:space="preserve"> However, it should not be necessary to establish a successful defense. Likewise, no one should be liable under defamation law for the expres- sion of an opinion. An opinion is defined as a statement that either: </w:t>
      </w:r>
    </w:p>
    <w:p w:rsidR="00000000" w:rsidDel="00000000" w:rsidP="00000000" w:rsidRDefault="00000000" w:rsidRPr="00000000" w14:paraId="000003FC">
      <w:pPr>
        <w:rPr>
          <w:vertAlign w:val="baseline"/>
        </w:rPr>
      </w:pPr>
      <w:r w:rsidDel="00000000" w:rsidR="00000000" w:rsidRPr="00000000">
        <w:rPr>
          <w:vertAlign w:val="baseline"/>
          <w:rtl w:val="0"/>
        </w:rPr>
        <w:t xml:space="preserve">does not contain a factual connotation which could be proved to be false; </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vertAlign w:val="baseline"/>
          <w:rtl w:val="0"/>
        </w:rPr>
        <w:t xml:space="preserve">- or cannot reasonably be interpreted as stating actual facts given all the circumstances, including the language used (such as rhetoric, hyperbole, satire or jest).</w:t>
      </w:r>
      <w:r w:rsidDel="00000000" w:rsidR="00000000" w:rsidRPr="00000000">
        <w:rPr>
          <w:rtl w:val="0"/>
        </w:rPr>
        <w:t xml:space="preserve">91</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vertAlign w:val="baseline"/>
          <w:rtl w:val="0"/>
        </w:rPr>
        <w:t xml:space="preserve">Feelings of offense are personal and subjective. The guarantee of uni- versal and inalienable human rights demands that a relativistic approach to law is avoided. Each state and culture has its own unique beliefs, norms and taboos. These vary not only within and across States, but also over time. The right to freedom of expression, on the other hand, is a static right. To ensure its protection requires a great deal of tolerance for differing and often conflicting points of view. In Castells v Spain the ECHR recognized the need to apply Article 10 of the European Convention, not only to "information" or "ideas" that are favourably received or regarded as inoffensive or as a matter of indifference, but also to those that offend, shock or disturb. Such are the demands of pluralism, tolerance and broadmindedness without which there is no "dem- ocratic society</w:t>
      </w:r>
      <w:r w:rsidDel="00000000" w:rsidR="00000000" w:rsidRPr="00000000">
        <w:rPr>
          <w:rtl w:val="0"/>
        </w:rPr>
        <w:t xml:space="preserve">.’’ 92</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vertAlign w:val="baseline"/>
        </w:rPr>
      </w:pPr>
      <w:r w:rsidDel="00000000" w:rsidR="00000000" w:rsidRPr="00000000">
        <w:rPr>
          <w:vertAlign w:val="baseline"/>
          <w:rtl w:val="0"/>
        </w:rPr>
        <w:t xml:space="preserve">Because of the often-fuzzy line between truth and opinion, the trend in international law is away from requiring an accused to prove that the statement in question was true. Requiring the truth or impartiality of information is based on the premise that there is one indisputable truth. </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6">
      <w:pPr>
        <w:rPr>
          <w:vertAlign w:val="baseline"/>
        </w:rPr>
      </w:pPr>
      <w:r w:rsidDel="00000000" w:rsidR="00000000" w:rsidRPr="00000000">
        <w:rPr>
          <w:vertAlign w:val="baseline"/>
          <w:rtl w:val="0"/>
        </w:rPr>
        <w:t xml:space="preserve">90See for eg, Defining Defamation, n 19 above, principle 7(a). </w:t>
      </w:r>
    </w:p>
    <w:p w:rsidR="00000000" w:rsidDel="00000000" w:rsidP="00000000" w:rsidRDefault="00000000" w:rsidRPr="00000000" w14:paraId="00000407">
      <w:pPr>
        <w:rPr>
          <w:vertAlign w:val="baseline"/>
        </w:rPr>
      </w:pPr>
      <w:r w:rsidDel="00000000" w:rsidR="00000000" w:rsidRPr="00000000">
        <w:rPr>
          <w:vertAlign w:val="baseline"/>
          <w:rtl w:val="0"/>
        </w:rPr>
        <w:t xml:space="preserve">"Defining Defamation, n 19 above, principle 10. </w:t>
      </w:r>
    </w:p>
    <w:p w:rsidR="00000000" w:rsidDel="00000000" w:rsidP="00000000" w:rsidRDefault="00000000" w:rsidRPr="00000000" w14:paraId="00000408">
      <w:pPr>
        <w:rPr>
          <w:vertAlign w:val="baseline"/>
        </w:rPr>
      </w:pPr>
      <w:r w:rsidDel="00000000" w:rsidR="00000000" w:rsidRPr="00000000">
        <w:rPr>
          <w:vertAlign w:val="baseline"/>
          <w:rtl w:val="0"/>
        </w:rPr>
        <w:t xml:space="preserve">Castells v Spain, n 86 above, para 42. </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vertAlign w:val="baseline"/>
          <w:rtl w:val="0"/>
        </w:rPr>
        <w:t xml:space="preserve">Often the veracity of information will be impossible to prove and requiring truthfulness as a precondition for publication or dissemination could lead to virtually automatic censorship of all information that can- not be proved. This would eliminate, for example, almost all public debate based primarily on ideas and opinions, which are inherently </w:t>
      </w:r>
      <w:r w:rsidDel="00000000" w:rsidR="00000000" w:rsidRPr="00000000">
        <w:rPr>
          <w:rtl w:val="0"/>
        </w:rPr>
        <w:t xml:space="preserve">subjective</w:t>
      </w:r>
      <w:r w:rsidDel="00000000" w:rsidR="00000000" w:rsidRPr="00000000">
        <w:rPr>
          <w:vertAlign w:val="baseline"/>
          <w:rtl w:val="0"/>
        </w:rPr>
        <w:t xml:space="preserve">. Similarly, it would go against the principle of non-disclosure of sources so fundamental in journalism.93</w:t>
      </w:r>
      <w:r w:rsidDel="00000000" w:rsidR="00000000" w:rsidRPr="00000000">
        <w:rPr>
          <w:rtl w:val="0"/>
        </w:rPr>
        <w:t xml:space="preserve">. </w:t>
      </w:r>
      <w:r w:rsidDel="00000000" w:rsidR="00000000" w:rsidRPr="00000000">
        <w:rPr>
          <w:vertAlign w:val="baseline"/>
          <w:rtl w:val="0"/>
        </w:rPr>
        <w:t xml:space="preserve">Even the description of factual events invites different interpretations and experiences leading to different versions of truth.94</w:t>
      </w:r>
      <w:r w:rsidDel="00000000" w:rsidR="00000000" w:rsidRPr="00000000">
        <w:rPr>
          <w:rtl w:val="0"/>
        </w:rPr>
        <w:t xml:space="preserve">. </w:t>
      </w:r>
      <w:r w:rsidDel="00000000" w:rsidR="00000000" w:rsidRPr="00000000">
        <w:rPr>
          <w:vertAlign w:val="baseline"/>
          <w:rtl w:val="0"/>
        </w:rPr>
        <w:t xml:space="preserve">Even assuming that it is possible to determine the truth about everything, the prior imposition of a requirement to report only the truth expressly precludes the possibility of engaging in the debate necessary to reach it.95 This has led to the development of the defense of "reasonable publication" which holds that even if a statement is later shown to be false, one should be able to argue that it was </w:t>
      </w:r>
      <w:r w:rsidDel="00000000" w:rsidR="00000000" w:rsidRPr="00000000">
        <w:rPr>
          <w:rtl w:val="0"/>
        </w:rPr>
        <w:t xml:space="preserve">reasonable</w:t>
      </w:r>
      <w:r w:rsidDel="00000000" w:rsidR="00000000" w:rsidRPr="00000000">
        <w:rPr>
          <w:vertAlign w:val="baseline"/>
          <w:rtl w:val="0"/>
        </w:rPr>
        <w:t xml:space="preserve"> to publish it on the basis that it was a matter of public concern and made in good faith and with due diligence.</w:t>
      </w:r>
      <w:r w:rsidDel="00000000" w:rsidR="00000000" w:rsidRPr="00000000">
        <w:rPr>
          <w:rtl w:val="0"/>
        </w:rPr>
        <w:t xml:space="preserve">96</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vertAlign w:val="baseline"/>
        </w:rPr>
      </w:pPr>
      <w:r w:rsidDel="00000000" w:rsidR="00000000" w:rsidRPr="00000000">
        <w:rPr>
          <w:vertAlign w:val="baseline"/>
          <w:rtl w:val="0"/>
        </w:rPr>
        <w:t xml:space="preserve">The reasonableness defense is a corollary of the 'actual malice' test developed by the U.S. Supreme Court in New York Times Co v Sullivan. In that case, the Court held that even false statements about public off</w:t>
      </w:r>
      <w:r w:rsidDel="00000000" w:rsidR="00000000" w:rsidRPr="00000000">
        <w:rPr>
          <w:rtl w:val="0"/>
        </w:rPr>
        <w:t xml:space="preserve">i</w:t>
      </w:r>
      <w:r w:rsidDel="00000000" w:rsidR="00000000" w:rsidRPr="00000000">
        <w:rPr>
          <w:vertAlign w:val="baseline"/>
          <w:rtl w:val="0"/>
        </w:rPr>
        <w:t xml:space="preserve">cials could not be subject to a civil defamation suit unless the statements were made with actual malice or reckless disregard for the truth.</w:t>
      </w:r>
      <w:r w:rsidDel="00000000" w:rsidR="00000000" w:rsidRPr="00000000">
        <w:rPr>
          <w:rtl w:val="0"/>
        </w:rPr>
        <w:t xml:space="preserve">97. </w:t>
      </w:r>
      <w:r w:rsidDel="00000000" w:rsidR="00000000" w:rsidRPr="00000000">
        <w:rPr>
          <w:vertAlign w:val="baseline"/>
          <w:rtl w:val="0"/>
        </w:rPr>
        <w:t xml:space="preserve">One year later, the same Court in Garrison v State of Louisiana, struck down a state criminal libel statute and dismissed the conviction of New Orleans Parish district attorney Jim Garrison for his comments criticizing sever- al criminal trial judges. The Louisiana criminal defamation law punished false statements about public officials that were made with ill will. In Garrison, the U.S. Supreme Court extended the actual malice standard set in New York Times Co v Sullivan to criminal libel cases, writing: </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A">
      <w:pPr>
        <w:rPr>
          <w:vertAlign w:val="baseline"/>
        </w:rPr>
      </w:pPr>
      <w:r w:rsidDel="00000000" w:rsidR="00000000" w:rsidRPr="00000000">
        <w:rPr>
          <w:vertAlign w:val="baseline"/>
          <w:rtl w:val="0"/>
        </w:rPr>
        <w:t xml:space="preserve">"It is well established that the guarantee of freedom of expression entitles journalists, and oth- ers who disseminate information in the public interest, to refuse to disclose the identity of a confidential source. This Principle simply applies that right in the context of defamation law. Where individuals do refuse to reveal confidential sources, they may still introduce evidence of the existence of these sources in court. It will be up to the trier of fact to determine how much weight this evidence should be given. See Defamation Defined, comment principle 6, n 19 above. </w:t>
      </w:r>
    </w:p>
    <w:p w:rsidR="00000000" w:rsidDel="00000000" w:rsidP="00000000" w:rsidRDefault="00000000" w:rsidRPr="00000000" w14:paraId="0000041B">
      <w:pPr>
        <w:rPr>
          <w:vertAlign w:val="baseline"/>
        </w:rPr>
      </w:pPr>
      <w:r w:rsidDel="00000000" w:rsidR="00000000" w:rsidRPr="00000000">
        <w:rPr>
          <w:vertAlign w:val="baseline"/>
          <w:rtl w:val="0"/>
        </w:rPr>
        <w:t xml:space="preserve">"Interpretation of the Declaration, n 73, para 32. </w:t>
      </w:r>
    </w:p>
    <w:p w:rsidR="00000000" w:rsidDel="00000000" w:rsidP="00000000" w:rsidRDefault="00000000" w:rsidRPr="00000000" w14:paraId="0000041C">
      <w:pPr>
        <w:rPr>
          <w:vertAlign w:val="baseline"/>
        </w:rPr>
      </w:pPr>
      <w:r w:rsidDel="00000000" w:rsidR="00000000" w:rsidRPr="00000000">
        <w:rPr>
          <w:vertAlign w:val="baseline"/>
          <w:rtl w:val="0"/>
        </w:rPr>
        <w:t xml:space="preserve">"Interpretation of the Declaration, n 73, para 33. </w:t>
      </w:r>
    </w:p>
    <w:p w:rsidR="00000000" w:rsidDel="00000000" w:rsidP="00000000" w:rsidRDefault="00000000" w:rsidRPr="00000000" w14:paraId="0000041D">
      <w:pPr>
        <w:rPr>
          <w:vertAlign w:val="baseline"/>
        </w:rPr>
      </w:pPr>
      <w:r w:rsidDel="00000000" w:rsidR="00000000" w:rsidRPr="00000000">
        <w:rPr>
          <w:vertAlign w:val="baseline"/>
          <w:rtl w:val="0"/>
        </w:rPr>
        <w:t xml:space="preserve">"Rights v reputations: campaign against the abuse of defamation and insult laws, art XIX, 2003, 3, online: </w:t>
      </w:r>
    </w:p>
    <w:p w:rsidR="00000000" w:rsidDel="00000000" w:rsidP="00000000" w:rsidRDefault="00000000" w:rsidRPr="00000000" w14:paraId="0000041E">
      <w:pPr>
        <w:rPr>
          <w:vertAlign w:val="baseline"/>
        </w:rPr>
      </w:pPr>
      <w:r w:rsidDel="00000000" w:rsidR="00000000" w:rsidRPr="00000000">
        <w:rPr>
          <w:vertAlign w:val="baseline"/>
          <w:rtl w:val="0"/>
        </w:rPr>
        <w:t xml:space="preserve">http://www.article 19.org/pdfs/tools/defamation-campaigns-pack.pdf. </w:t>
      </w:r>
    </w:p>
    <w:p w:rsidR="00000000" w:rsidDel="00000000" w:rsidP="00000000" w:rsidRDefault="00000000" w:rsidRPr="00000000" w14:paraId="0000041F">
      <w:pPr>
        <w:rPr/>
      </w:pPr>
      <w:r w:rsidDel="00000000" w:rsidR="00000000" w:rsidRPr="00000000">
        <w:rPr>
          <w:vertAlign w:val="baseline"/>
          <w:rtl w:val="0"/>
        </w:rPr>
        <w:t xml:space="preserve">"New York Times Co v Sullivan, 376 US 254 (1964). </w:t>
      </w:r>
      <w:r w:rsidDel="00000000" w:rsidR="00000000" w:rsidRPr="00000000">
        <w:rPr>
          <w:rtl w:val="0"/>
        </w:rPr>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vertAlign w:val="baseline"/>
        </w:rPr>
      </w:pPr>
      <w:r w:rsidDel="00000000" w:rsidR="00000000" w:rsidRPr="00000000">
        <w:rPr>
          <w:vertAlign w:val="baseline"/>
          <w:rtl w:val="0"/>
        </w:rPr>
        <w:t xml:space="preserve">Truth may not be the subject of either civil or criminal sanctions where </w:t>
      </w:r>
      <w:r w:rsidDel="00000000" w:rsidR="00000000" w:rsidRPr="00000000">
        <w:rPr>
          <w:rtl w:val="0"/>
        </w:rPr>
        <w:t xml:space="preserve">discussion</w:t>
      </w:r>
      <w:r w:rsidDel="00000000" w:rsidR="00000000" w:rsidRPr="00000000">
        <w:rPr>
          <w:vertAlign w:val="baseline"/>
          <w:rtl w:val="0"/>
        </w:rPr>
        <w:t xml:space="preserve"> of public affairs is concerned. And since erroneous </w:t>
      </w:r>
      <w:r w:rsidDel="00000000" w:rsidR="00000000" w:rsidRPr="00000000">
        <w:rPr>
          <w:rtl w:val="0"/>
        </w:rPr>
        <w:t xml:space="preserve">statements are</w:t>
      </w:r>
      <w:r w:rsidDel="00000000" w:rsidR="00000000" w:rsidRPr="00000000">
        <w:rPr>
          <w:vertAlign w:val="baseline"/>
          <w:rtl w:val="0"/>
        </w:rPr>
        <w:t xml:space="preserve"> inevitable in free debate... it must be protected if the freedoms of expres- sion are to have the breathing space' that they need to survive, only those false statements made with the high degree of awareness of their probable falsity demanded by New York Times may be the subject of either civil or criminal sanctions.98 </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vertAlign w:val="baseline"/>
        </w:rPr>
      </w:pPr>
      <w:r w:rsidDel="00000000" w:rsidR="00000000" w:rsidRPr="00000000">
        <w:rPr>
          <w:vertAlign w:val="baseline"/>
          <w:rtl w:val="0"/>
        </w:rPr>
        <w:t xml:space="preserve">The same principle was upheld by the ECHR in Dalban v Romania. In this case the Court held that the conviction of the publisher of a maga- zine who had reported on fraud committed by the chief executive of a state-owned agricultural company violated Article 10, because even though the articles 'did not correspond to reality,' they concerned a mat- ter of public interest and fulfilled an essential press function in a demo- cratic society.</w:t>
      </w:r>
      <w:r w:rsidDel="00000000" w:rsidR="00000000" w:rsidRPr="00000000">
        <w:rPr>
          <w:rtl w:val="0"/>
        </w:rPr>
        <w:t xml:space="preserve">9</w:t>
      </w:r>
      <w:r w:rsidDel="00000000" w:rsidR="00000000" w:rsidRPr="00000000">
        <w:rPr>
          <w:vertAlign w:val="baseline"/>
          <w:rtl w:val="0"/>
        </w:rPr>
        <w:t xml:space="preserve">9 </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vertAlign w:val="baseline"/>
          <w:rtl w:val="0"/>
        </w:rPr>
        <w:t xml:space="preserve">The Special Rapporteur on Freedom of Information and Expression for the Inter-American Commission of Human Rights has also stated that for defamation to exist, 'it must be proven that in disseminating the news, the social communicator had the specific intent to inflict harm, was fully aware that false news was disseminated, or acted with gross negligence in efforts to determine the truth or falsity of such news.'10</w:t>
      </w:r>
      <w:r w:rsidDel="00000000" w:rsidR="00000000" w:rsidRPr="00000000">
        <w:rPr>
          <w:rtl w:val="0"/>
        </w:rPr>
        <w:t xml:space="preserve">0</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vertAlign w:val="baseline"/>
        </w:rPr>
      </w:pPr>
      <w:r w:rsidDel="00000000" w:rsidR="00000000" w:rsidRPr="00000000">
        <w:rPr>
          <w:vertAlign w:val="baseline"/>
          <w:rtl w:val="0"/>
        </w:rPr>
        <w:t xml:space="preserve">While truth should always be an absolute defense, room should be made for statements made based on mistake and without malice. In evaluating its current defamation laws, legislators in Sierra Leone should make sure to afford special statutory protection to statements based on opin- ion, as well as statements that are very difficult or impossible to cor- roborate due to the context in which they were made. </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E">
      <w:pPr>
        <w:rPr>
          <w:vertAlign w:val="baseline"/>
        </w:rPr>
      </w:pPr>
      <w:r w:rsidDel="00000000" w:rsidR="00000000" w:rsidRPr="00000000">
        <w:rPr>
          <w:vertAlign w:val="baseline"/>
          <w:rtl w:val="0"/>
        </w:rPr>
        <w:t xml:space="preserve">98 Garrison v Louisiana, 379 US 64 (1964), 75. </w:t>
      </w:r>
    </w:p>
    <w:p w:rsidR="00000000" w:rsidDel="00000000" w:rsidP="00000000" w:rsidRDefault="00000000" w:rsidRPr="00000000" w14:paraId="0000042F">
      <w:pPr>
        <w:rPr>
          <w:vertAlign w:val="baseline"/>
        </w:rPr>
      </w:pPr>
      <w:r w:rsidDel="00000000" w:rsidR="00000000" w:rsidRPr="00000000">
        <w:rPr>
          <w:vertAlign w:val="baseline"/>
          <w:rtl w:val="0"/>
        </w:rPr>
        <w:t xml:space="preserve">99 Dalban v Romania (1999) ECHR 28114/95 74, 17. 100 Declaration of Principles, n 43 above, para 10. 38 </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b w:val="1"/>
          <w:vertAlign w:val="baseline"/>
        </w:rPr>
      </w:pPr>
      <w:r w:rsidDel="00000000" w:rsidR="00000000" w:rsidRPr="00000000">
        <w:rPr>
          <w:b w:val="1"/>
          <w:vertAlign w:val="baseline"/>
          <w:rtl w:val="0"/>
        </w:rPr>
        <w:t xml:space="preserve">5.2.5 The test for permissible limitations </w:t>
      </w:r>
    </w:p>
    <w:p w:rsidR="00000000" w:rsidDel="00000000" w:rsidP="00000000" w:rsidRDefault="00000000" w:rsidRPr="00000000" w14:paraId="0000043F">
      <w:pPr>
        <w:rPr>
          <w:b w:val="1"/>
        </w:rPr>
      </w:pPr>
      <w:r w:rsidDel="00000000" w:rsidR="00000000" w:rsidRPr="00000000">
        <w:rPr>
          <w:rtl w:val="0"/>
        </w:rPr>
      </w:r>
    </w:p>
    <w:p w:rsidR="00000000" w:rsidDel="00000000" w:rsidP="00000000" w:rsidRDefault="00000000" w:rsidRPr="00000000" w14:paraId="00000440">
      <w:pPr>
        <w:rPr>
          <w:vertAlign w:val="baseline"/>
        </w:rPr>
      </w:pPr>
      <w:r w:rsidDel="00000000" w:rsidR="00000000" w:rsidRPr="00000000">
        <w:rPr>
          <w:vertAlign w:val="baseline"/>
          <w:rtl w:val="0"/>
        </w:rPr>
        <w:t xml:space="preserve">Although the threshold for justifiable limitations on freedom of expres- sion is high, all of the international instruments are in agreement that freedom of expression is not an absolute right. "The rights of each son are limited by the rights of others, by the security of all, and by the just demands of the general welfare, in a democratic society." 101 </w:t>
      </w:r>
    </w:p>
    <w:p w:rsidR="00000000" w:rsidDel="00000000" w:rsidP="00000000" w:rsidRDefault="00000000" w:rsidRPr="00000000" w14:paraId="00000441">
      <w:pPr>
        <w:rPr>
          <w:vertAlign w:val="baseline"/>
        </w:rPr>
      </w:pPr>
      <w:r w:rsidDel="00000000" w:rsidR="00000000" w:rsidRPr="00000000">
        <w:rPr>
          <w:rtl w:val="0"/>
        </w:rPr>
      </w:r>
    </w:p>
    <w:p w:rsidR="00000000" w:rsidDel="00000000" w:rsidP="00000000" w:rsidRDefault="00000000" w:rsidRPr="00000000" w14:paraId="00000442">
      <w:pPr>
        <w:rPr>
          <w:vertAlign w:val="baseline"/>
        </w:rPr>
      </w:pPr>
      <w:r w:rsidDel="00000000" w:rsidR="00000000" w:rsidRPr="00000000">
        <w:rPr>
          <w:vertAlign w:val="baseline"/>
          <w:rtl w:val="0"/>
        </w:rPr>
        <w:t xml:space="preserve">However, it is clear from the text of the ICCPR that any limitation on freedom of expression must meet three requirements. Limitations must: </w:t>
      </w:r>
    </w:p>
    <w:p w:rsidR="00000000" w:rsidDel="00000000" w:rsidP="00000000" w:rsidRDefault="00000000" w:rsidRPr="00000000" w14:paraId="00000443">
      <w:pPr>
        <w:rPr>
          <w:vertAlign w:val="baseline"/>
        </w:rPr>
      </w:pPr>
      <w:r w:rsidDel="00000000" w:rsidR="00000000" w:rsidRPr="00000000">
        <w:rPr>
          <w:vertAlign w:val="baseline"/>
          <w:rtl w:val="0"/>
        </w:rPr>
        <w:t xml:space="preserve">(a) be provided for by law, </w:t>
      </w:r>
    </w:p>
    <w:p w:rsidR="00000000" w:rsidDel="00000000" w:rsidP="00000000" w:rsidRDefault="00000000" w:rsidRPr="00000000" w14:paraId="00000444">
      <w:pPr>
        <w:rPr>
          <w:vertAlign w:val="baseline"/>
        </w:rPr>
      </w:pPr>
      <w:r w:rsidDel="00000000" w:rsidR="00000000" w:rsidRPr="00000000">
        <w:rPr>
          <w:vertAlign w:val="baseline"/>
          <w:rtl w:val="0"/>
        </w:rPr>
        <w:t xml:space="preserve">(b) promote one of the legitimate interests listed and </w:t>
      </w:r>
    </w:p>
    <w:p w:rsidR="00000000" w:rsidDel="00000000" w:rsidP="00000000" w:rsidRDefault="00000000" w:rsidRPr="00000000" w14:paraId="00000445">
      <w:pPr>
        <w:rPr>
          <w:vertAlign w:val="baseline"/>
        </w:rPr>
      </w:pPr>
      <w:r w:rsidDel="00000000" w:rsidR="00000000" w:rsidRPr="00000000">
        <w:rPr>
          <w:vertAlign w:val="baseline"/>
          <w:rtl w:val="0"/>
        </w:rPr>
        <w:t xml:space="preserve">(c) be necessary in a democratic society. </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vertAlign w:val="baseline"/>
        </w:rPr>
      </w:pPr>
      <w:r w:rsidDel="00000000" w:rsidR="00000000" w:rsidRPr="00000000">
        <w:rPr>
          <w:vertAlign w:val="baseline"/>
          <w:rtl w:val="0"/>
        </w:rPr>
        <w:t xml:space="preserve">The test developed by the Inter-American Commission is articulated slightly differently, although it encompasses all of the components of the ICCPR test. In order for a court to give effect to Article 13(2) of the American Convention it must establish: </w:t>
      </w:r>
    </w:p>
    <w:p w:rsidR="00000000" w:rsidDel="00000000" w:rsidP="00000000" w:rsidRDefault="00000000" w:rsidRPr="00000000" w14:paraId="00000448">
      <w:pPr>
        <w:rPr/>
      </w:pPr>
      <w:r w:rsidDel="00000000" w:rsidR="00000000" w:rsidRPr="00000000">
        <w:rPr>
          <w:vertAlign w:val="baseline"/>
          <w:rtl w:val="0"/>
        </w:rPr>
        <w:t xml:space="preserve">a) the existence of previously established grounds for liability;</w:t>
      </w:r>
      <w:r w:rsidDel="00000000" w:rsidR="00000000" w:rsidRPr="00000000">
        <w:rPr>
          <w:rtl w:val="0"/>
        </w:rPr>
      </w:r>
    </w:p>
    <w:p w:rsidR="00000000" w:rsidDel="00000000" w:rsidP="00000000" w:rsidRDefault="00000000" w:rsidRPr="00000000" w14:paraId="00000449">
      <w:pPr>
        <w:rPr>
          <w:vertAlign w:val="baseline"/>
        </w:rPr>
      </w:pPr>
      <w:r w:rsidDel="00000000" w:rsidR="00000000" w:rsidRPr="00000000">
        <w:rPr>
          <w:vertAlign w:val="baseline"/>
          <w:rtl w:val="0"/>
        </w:rPr>
        <w:t xml:space="preserve">b) the express and precise definition of these grounds by law; </w:t>
      </w:r>
    </w:p>
    <w:p w:rsidR="00000000" w:rsidDel="00000000" w:rsidP="00000000" w:rsidRDefault="00000000" w:rsidRPr="00000000" w14:paraId="0000044A">
      <w:pPr>
        <w:rPr>
          <w:vertAlign w:val="baseline"/>
        </w:rPr>
      </w:pPr>
      <w:r w:rsidDel="00000000" w:rsidR="00000000" w:rsidRPr="00000000">
        <w:rPr>
          <w:vertAlign w:val="baseline"/>
          <w:rtl w:val="0"/>
        </w:rPr>
        <w:t xml:space="preserve">c) the legitimacy of the ends sought to be achieved; </w:t>
      </w:r>
    </w:p>
    <w:p w:rsidR="00000000" w:rsidDel="00000000" w:rsidP="00000000" w:rsidRDefault="00000000" w:rsidRPr="00000000" w14:paraId="0000044B">
      <w:pPr>
        <w:rPr>
          <w:vertAlign w:val="baseline"/>
        </w:rPr>
      </w:pPr>
      <w:r w:rsidDel="00000000" w:rsidR="00000000" w:rsidRPr="00000000">
        <w:rPr>
          <w:vertAlign w:val="baseline"/>
          <w:rtl w:val="0"/>
        </w:rPr>
        <w:t xml:space="preserve">d) a showing that these grounds of liability are 'necessary to ensure' the aforementioned ends.102 </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vertAlign w:val="baseline"/>
        </w:rPr>
      </w:pPr>
      <w:r w:rsidDel="00000000" w:rsidR="00000000" w:rsidRPr="00000000">
        <w:rPr>
          <w:vertAlign w:val="baseline"/>
          <w:rtl w:val="0"/>
        </w:rPr>
        <w:t xml:space="preserve">Each of these requirements will be examined in turn below. </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i w:val="1"/>
          <w:vertAlign w:val="baseline"/>
        </w:rPr>
      </w:pPr>
      <w:r w:rsidDel="00000000" w:rsidR="00000000" w:rsidRPr="00000000">
        <w:rPr>
          <w:i w:val="1"/>
          <w:vertAlign w:val="baseline"/>
          <w:rtl w:val="0"/>
        </w:rPr>
        <w:t xml:space="preserve">Previously established grounds for liability </w:t>
      </w:r>
    </w:p>
    <w:p w:rsidR="00000000" w:rsidDel="00000000" w:rsidP="00000000" w:rsidRDefault="00000000" w:rsidRPr="00000000" w14:paraId="00000450">
      <w:pPr>
        <w:rPr>
          <w:i w:val="1"/>
        </w:rPr>
      </w:pPr>
      <w:r w:rsidDel="00000000" w:rsidR="00000000" w:rsidRPr="00000000">
        <w:rPr>
          <w:rtl w:val="0"/>
        </w:rPr>
      </w:r>
    </w:p>
    <w:p w:rsidR="00000000" w:rsidDel="00000000" w:rsidP="00000000" w:rsidRDefault="00000000" w:rsidRPr="00000000" w14:paraId="00000451">
      <w:pPr>
        <w:rPr>
          <w:vertAlign w:val="baseline"/>
        </w:rPr>
      </w:pPr>
      <w:r w:rsidDel="00000000" w:rsidR="00000000" w:rsidRPr="00000000">
        <w:rPr>
          <w:vertAlign w:val="baseline"/>
          <w:rtl w:val="0"/>
        </w:rPr>
        <w:t xml:space="preserve">This first requirement appeals to the idea that governments cannot per- mit the censorship of expression based on hypothetical speculation that it may offend those who hear it. </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5">
      <w:pPr>
        <w:rPr>
          <w:vertAlign w:val="baseline"/>
        </w:rPr>
      </w:pPr>
      <w:r w:rsidDel="00000000" w:rsidR="00000000" w:rsidRPr="00000000">
        <w:rPr>
          <w:vertAlign w:val="baseline"/>
          <w:rtl w:val="0"/>
        </w:rPr>
        <w:t xml:space="preserve">101 Compulsory membership in an association prescribed by law for the practice of journalism, IACHR., advisory opinion OC-5/85 Ser A, 5, 41, online: </w:t>
      </w:r>
    </w:p>
    <w:p w:rsidR="00000000" w:rsidDel="00000000" w:rsidP="00000000" w:rsidRDefault="00000000" w:rsidRPr="00000000" w14:paraId="00000456">
      <w:pPr>
        <w:rPr>
          <w:vertAlign w:val="baseline"/>
        </w:rPr>
      </w:pPr>
      <w:r w:rsidDel="00000000" w:rsidR="00000000" w:rsidRPr="00000000">
        <w:rPr>
          <w:vertAlign w:val="baseline"/>
          <w:rtl w:val="0"/>
        </w:rPr>
        <w:t xml:space="preserve">http://www.corteidh.or.cr/serieapdf_ing/seriea_05_ing.pdf. </w:t>
      </w:r>
    </w:p>
    <w:p w:rsidR="00000000" w:rsidDel="00000000" w:rsidP="00000000" w:rsidRDefault="00000000" w:rsidRPr="00000000" w14:paraId="00000457">
      <w:pPr>
        <w:rPr>
          <w:vertAlign w:val="baseline"/>
        </w:rPr>
      </w:pPr>
      <w:r w:rsidDel="00000000" w:rsidR="00000000" w:rsidRPr="00000000">
        <w:rPr>
          <w:vertAlign w:val="baseline"/>
          <w:rtl w:val="0"/>
        </w:rPr>
        <w:t xml:space="preserve">102 Compulsory membership in an association prescribed by law for the practice of journalism, IACHR., advisory opinion OC-5/85 Ser A, 5, para 39. </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vertAlign w:val="baseline"/>
        </w:rPr>
      </w:pPr>
      <w:r w:rsidDel="00000000" w:rsidR="00000000" w:rsidRPr="00000000">
        <w:rPr>
          <w:vertAlign w:val="baseline"/>
          <w:rtl w:val="0"/>
        </w:rPr>
        <w:t xml:space="preserve">Such a preemptive limitation would represent a deviation from the narrowly defined permissible restrictions enumerated in Article 19(3) of the ICCPR and Article 13(2) of the American Convention and "put in jeopardy the right itself" 103 Previously established grounds for liability were at issue in Francisco Martorell v Chile, a case in which the Chilean </w:t>
      </w:r>
      <w:r w:rsidDel="00000000" w:rsidR="00000000" w:rsidRPr="00000000">
        <w:rPr>
          <w:rtl w:val="0"/>
        </w:rPr>
        <w:t xml:space="preserve">government</w:t>
      </w:r>
      <w:r w:rsidDel="00000000" w:rsidR="00000000" w:rsidRPr="00000000">
        <w:rPr>
          <w:vertAlign w:val="baseline"/>
          <w:rtl w:val="0"/>
        </w:rPr>
        <w:t xml:space="preserve"> moved to impose an injunction against the entry, distribution and circulation of book concerning the circumstances leading up to the departure of the former ambassador of Argentina in Chile, Oscar Spinosa Melo, on the grounds that the book violated his right to privacy. The Court held that under Article 13: </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i w:val="1"/>
          <w:vertAlign w:val="baseline"/>
        </w:rPr>
      </w:pPr>
      <w:r w:rsidDel="00000000" w:rsidR="00000000" w:rsidRPr="00000000">
        <w:rPr>
          <w:i w:val="1"/>
          <w:vertAlign w:val="baseline"/>
          <w:rtl w:val="0"/>
        </w:rPr>
        <w:t xml:space="preserve">Any restriction of the rights and guarantees contained therein must take the form of a subsequent imposition of liability. Abusive exercise of freedom of expression may not be subject to any other kind of limitation...anyone who has exercised this freedom shall be answerable for the consequences for which he is responsible.104 </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i w:val="1"/>
          <w:vertAlign w:val="baseline"/>
        </w:rPr>
      </w:pPr>
      <w:r w:rsidDel="00000000" w:rsidR="00000000" w:rsidRPr="00000000">
        <w:rPr>
          <w:i w:val="1"/>
          <w:vertAlign w:val="baseline"/>
          <w:rtl w:val="0"/>
        </w:rPr>
        <w:t xml:space="preserve">Grounds that are expressly and precisely defined by law </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vertAlign w:val="baseline"/>
        </w:rPr>
      </w:pPr>
      <w:r w:rsidDel="00000000" w:rsidR="00000000" w:rsidRPr="00000000">
        <w:rPr>
          <w:vertAlign w:val="baseline"/>
          <w:rtl w:val="0"/>
        </w:rPr>
        <w:t xml:space="preserve">The European Court of Human Rights has held that if it confers discre- tionary power on authorities, the law in question must indicate the scope and manner of exercise of any such discretion with sufficient clarity to protect individuals against arbitrary interference with their rights and must afford adequate safeguards against abuse.105 </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i w:val="1"/>
          <w:vertAlign w:val="baseline"/>
        </w:rPr>
      </w:pPr>
      <w:r w:rsidDel="00000000" w:rsidR="00000000" w:rsidRPr="00000000">
        <w:rPr>
          <w:i w:val="1"/>
          <w:vertAlign w:val="baseline"/>
          <w:rtl w:val="0"/>
        </w:rPr>
        <w:t xml:space="preserve">Legitimate ends </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vertAlign w:val="baseline"/>
        </w:rPr>
      </w:pPr>
      <w:r w:rsidDel="00000000" w:rsidR="00000000" w:rsidRPr="00000000">
        <w:rPr>
          <w:vertAlign w:val="baseline"/>
          <w:rtl w:val="0"/>
        </w:rPr>
        <w:t xml:space="preserve">Although legitimacy necessarily entails an element of subjectivity, it is not an empty concept to be freely and arbitrarily defined by States. Rather, as pointed out by the Special Rapporteur on Freedom of Information and Expression for the Inter-American Commission, it falls under what legal doctrine refers to as 'indeterminate legal concepts'. </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vertAlign w:val="baseline"/>
        </w:rPr>
      </w:pPr>
      <w:r w:rsidDel="00000000" w:rsidR="00000000" w:rsidRPr="00000000">
        <w:rPr>
          <w:vertAlign w:val="baseline"/>
          <w:rtl w:val="0"/>
        </w:rPr>
        <w:t xml:space="preserve">These are concepts whose content must be predictable based on the principles of reason and common sense and whose definitive interpretation permits only a fair solution.106</w:t>
      </w:r>
      <w:r w:rsidDel="00000000" w:rsidR="00000000" w:rsidRPr="00000000">
        <w:rPr>
          <w:rtl w:val="0"/>
        </w:rPr>
        <w:t xml:space="preserve">. </w:t>
      </w:r>
      <w:r w:rsidDel="00000000" w:rsidR="00000000" w:rsidRPr="00000000">
        <w:rPr>
          <w:vertAlign w:val="baseline"/>
          <w:rtl w:val="0"/>
        </w:rPr>
        <w:t xml:space="preserve">It is not enough to demonstrate, for </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E">
      <w:pPr>
        <w:rPr>
          <w:vertAlign w:val="baseline"/>
        </w:rPr>
      </w:pPr>
      <w:r w:rsidDel="00000000" w:rsidR="00000000" w:rsidRPr="00000000">
        <w:rPr>
          <w:vertAlign w:val="baseline"/>
          <w:rtl w:val="0"/>
        </w:rPr>
        <w:t xml:space="preserve">103 Human rights committee, general comment 10, art 19, nineteenth session, 1983), compilation of general comments and general recommendations adopted by human rights treaty bodies, UN Doc HRIGEN\1\Rev1, 11 (1994) para 4. </w:t>
      </w:r>
    </w:p>
    <w:p w:rsidR="00000000" w:rsidDel="00000000" w:rsidP="00000000" w:rsidRDefault="00000000" w:rsidRPr="00000000" w14:paraId="0000046F">
      <w:pPr>
        <w:rPr>
          <w:vertAlign w:val="baseline"/>
        </w:rPr>
      </w:pPr>
      <w:r w:rsidDel="00000000" w:rsidR="00000000" w:rsidRPr="00000000">
        <w:rPr>
          <w:vertAlign w:val="baseline"/>
          <w:rtl w:val="0"/>
        </w:rPr>
        <w:t xml:space="preserve">104 Francisco Martorell v Chile, IACHR (1997), case 11.230, report 11/96, OEA/Ser L/V/II 95 Doc 7 Rev 234 para 58, online: </w:t>
      </w:r>
    </w:p>
    <w:p w:rsidR="00000000" w:rsidDel="00000000" w:rsidP="00000000" w:rsidRDefault="00000000" w:rsidRPr="00000000" w14:paraId="00000470">
      <w:pPr>
        <w:rPr>
          <w:vertAlign w:val="baseline"/>
        </w:rPr>
      </w:pPr>
      <w:r w:rsidDel="00000000" w:rsidR="00000000" w:rsidRPr="00000000">
        <w:rPr>
          <w:vertAlign w:val="baseline"/>
          <w:rtl w:val="0"/>
        </w:rPr>
        <w:t xml:space="preserve">http://www1.umn.edu/humanrts/cases/1996/chile11-96.htm. </w:t>
      </w:r>
    </w:p>
    <w:p w:rsidR="00000000" w:rsidDel="00000000" w:rsidP="00000000" w:rsidRDefault="00000000" w:rsidRPr="00000000" w14:paraId="00000471">
      <w:pPr>
        <w:rPr>
          <w:vertAlign w:val="baseline"/>
        </w:rPr>
      </w:pPr>
      <w:r w:rsidDel="00000000" w:rsidR="00000000" w:rsidRPr="00000000">
        <w:rPr>
          <w:vertAlign w:val="baseline"/>
          <w:rtl w:val="0"/>
        </w:rPr>
        <w:t xml:space="preserve">105 Kruslin v France, ECHR Ser A 27, 176-B. </w:t>
      </w:r>
    </w:p>
    <w:p w:rsidR="00000000" w:rsidDel="00000000" w:rsidP="00000000" w:rsidRDefault="00000000" w:rsidRPr="00000000" w14:paraId="00000472">
      <w:pPr>
        <w:rPr>
          <w:vertAlign w:val="baseline"/>
        </w:rPr>
      </w:pPr>
      <w:r w:rsidDel="00000000" w:rsidR="00000000" w:rsidRPr="00000000">
        <w:rPr>
          <w:vertAlign w:val="baseline"/>
          <w:rtl w:val="0"/>
        </w:rPr>
        <w:t xml:space="preserve">106 Background and interpretation of principles, n 73 above. </w:t>
      </w:r>
    </w:p>
    <w:p w:rsidR="00000000" w:rsidDel="00000000" w:rsidP="00000000" w:rsidRDefault="00000000" w:rsidRPr="00000000" w14:paraId="00000473">
      <w:pPr>
        <w:rPr>
          <w:vertAlign w:val="baseline"/>
        </w:rPr>
      </w:pPr>
      <w:r w:rsidDel="00000000" w:rsidR="00000000" w:rsidRPr="00000000">
        <w:rPr>
          <w:vertAlign w:val="baseline"/>
          <w:rtl w:val="0"/>
        </w:rPr>
        <w:t xml:space="preserve">example, that a law performs a useful or desirable purpose; to be compatible with the Convention, the restrictions must be justified by refer- ence to governmental objectives which, because of their importance, clearly outweigh the social need for the full enjoyment of the right Article 13 guarantees. Implicit in this standard is the notion that the restriction, even if justified by compelling governmental interests, must be so framed as not to limit the right protected by Article 13 more than is necessary. That is, the restriction must be proportionate and closely tailored to the accomplishment of the legitimate governmental objective necessitating it.107 </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i w:val="1"/>
          <w:vertAlign w:val="baseline"/>
        </w:rPr>
      </w:pPr>
      <w:r w:rsidDel="00000000" w:rsidR="00000000" w:rsidRPr="00000000">
        <w:rPr>
          <w:i w:val="1"/>
          <w:vertAlign w:val="baseline"/>
          <w:rtl w:val="0"/>
        </w:rPr>
        <w:t xml:space="preserve">Necessity </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vertAlign w:val="baseline"/>
        </w:rPr>
      </w:pPr>
      <w:r w:rsidDel="00000000" w:rsidR="00000000" w:rsidRPr="00000000">
        <w:rPr>
          <w:vertAlign w:val="baseline"/>
          <w:rtl w:val="0"/>
        </w:rPr>
        <w:t xml:space="preserve">In interpreting Article 10 of the European Convention, the European Court of Human Rights concluded that 'necessary', while not synony- mous with 'indispensable,' implied 'the existence of a "pressing social need" and that for a restriction to be 'necessary' it is not enough to show that it is 'useful,' 'reasonable' or 'desirable'.108 </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vertAlign w:val="baseline"/>
        </w:rPr>
      </w:pPr>
      <w:r w:rsidDel="00000000" w:rsidR="00000000" w:rsidRPr="00000000">
        <w:rPr>
          <w:vertAlign w:val="baseline"/>
          <w:rtl w:val="0"/>
        </w:rPr>
        <w:t xml:space="preserve">Necessity was also considered by the Inter-American Commission in its Advisory Opinion on Compulsory Membership in an Association Prescribed by Law. To facilitate interpretation, the Court considered Article 29 of the American Convention109 as well as the Preamble, reasoning that these articles define the context within which the restrictions permitted under Article 13(2) must be interpreted. The Commission concluded that based on the repeated reference to 'democratic institu- tions', 'representative democracy' and 'democratic society', the </w:t>
      </w:r>
      <w:r w:rsidDel="00000000" w:rsidR="00000000" w:rsidRPr="00000000">
        <w:rPr>
          <w:rtl w:val="0"/>
        </w:rPr>
        <w:t xml:space="preserve">question</w:t>
      </w:r>
      <w:r w:rsidDel="00000000" w:rsidR="00000000" w:rsidRPr="00000000">
        <w:rPr>
          <w:vertAlign w:val="baseline"/>
          <w:rtl w:val="0"/>
        </w:rPr>
        <w:t xml:space="preserve"> of whether a restriction on freedom of expression imposed by a </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D">
      <w:pPr>
        <w:rPr>
          <w:vertAlign w:val="baseline"/>
        </w:rPr>
      </w:pPr>
      <w:r w:rsidDel="00000000" w:rsidR="00000000" w:rsidRPr="00000000">
        <w:rPr>
          <w:vertAlign w:val="baseline"/>
          <w:rtl w:val="0"/>
        </w:rPr>
        <w:t xml:space="preserve">107 See The Sunday Times Case, n 88 above, para 62; Barthold v Germany, ECHR (25 March 1985) 8734/79 para 59. </w:t>
      </w:r>
    </w:p>
    <w:p w:rsidR="00000000" w:rsidDel="00000000" w:rsidP="00000000" w:rsidRDefault="00000000" w:rsidRPr="00000000" w14:paraId="0000047E">
      <w:pPr>
        <w:rPr>
          <w:vertAlign w:val="baseline"/>
        </w:rPr>
      </w:pPr>
      <w:r w:rsidDel="00000000" w:rsidR="00000000" w:rsidRPr="00000000">
        <w:rPr>
          <w:vertAlign w:val="baseline"/>
          <w:rtl w:val="0"/>
        </w:rPr>
        <w:t xml:space="preserve">108 The Sunday Times Case, n 88 above, para 59. </w:t>
      </w:r>
    </w:p>
    <w:p w:rsidR="00000000" w:rsidDel="00000000" w:rsidP="00000000" w:rsidRDefault="00000000" w:rsidRPr="00000000" w14:paraId="0000047F">
      <w:pPr>
        <w:rPr>
          <w:vertAlign w:val="baseline"/>
        </w:rPr>
      </w:pPr>
      <w:r w:rsidDel="00000000" w:rsidR="00000000" w:rsidRPr="00000000">
        <w:rPr>
          <w:vertAlign w:val="baseline"/>
          <w:rtl w:val="0"/>
        </w:rPr>
        <w:t xml:space="preserve">09 Article 29 states: </w:t>
      </w:r>
    </w:p>
    <w:p w:rsidR="00000000" w:rsidDel="00000000" w:rsidP="00000000" w:rsidRDefault="00000000" w:rsidRPr="00000000" w14:paraId="00000480">
      <w:pPr>
        <w:rPr>
          <w:vertAlign w:val="baseline"/>
        </w:rPr>
      </w:pPr>
      <w:r w:rsidDel="00000000" w:rsidR="00000000" w:rsidRPr="00000000">
        <w:rPr>
          <w:vertAlign w:val="baseline"/>
          <w:rtl w:val="0"/>
        </w:rPr>
        <w:t xml:space="preserve">No provision of this Convention shall be interpreted as: </w:t>
      </w:r>
    </w:p>
    <w:p w:rsidR="00000000" w:rsidDel="00000000" w:rsidP="00000000" w:rsidRDefault="00000000" w:rsidRPr="00000000" w14:paraId="00000481">
      <w:pPr>
        <w:rPr>
          <w:vertAlign w:val="baseline"/>
        </w:rPr>
      </w:pPr>
      <w:r w:rsidDel="00000000" w:rsidR="00000000" w:rsidRPr="00000000">
        <w:rPr>
          <w:vertAlign w:val="baseline"/>
          <w:rtl w:val="0"/>
        </w:rPr>
        <w:t xml:space="preserve">a. permitting any state party, group, or person to suppress the enjoyment or exercise of the rights and freedoms recognized in this Convention or to restrict them to a greater extent than is provided for herein; </w:t>
      </w:r>
    </w:p>
    <w:p w:rsidR="00000000" w:rsidDel="00000000" w:rsidP="00000000" w:rsidRDefault="00000000" w:rsidRPr="00000000" w14:paraId="00000482">
      <w:pPr>
        <w:rPr>
          <w:vertAlign w:val="baseline"/>
        </w:rPr>
      </w:pPr>
      <w:r w:rsidDel="00000000" w:rsidR="00000000" w:rsidRPr="00000000">
        <w:rPr>
          <w:vertAlign w:val="baseline"/>
          <w:rtl w:val="0"/>
        </w:rPr>
        <w:t xml:space="preserve">b. restricting the enjoyment or exercise of any right or freedom recognized by virtue of the laws of any state party or by virtue of another convention to which one of the said states is a party; </w:t>
      </w:r>
    </w:p>
    <w:p w:rsidR="00000000" w:rsidDel="00000000" w:rsidP="00000000" w:rsidRDefault="00000000" w:rsidRPr="00000000" w14:paraId="00000483">
      <w:pPr>
        <w:rPr>
          <w:vertAlign w:val="baseline"/>
        </w:rPr>
      </w:pPr>
      <w:r w:rsidDel="00000000" w:rsidR="00000000" w:rsidRPr="00000000">
        <w:rPr>
          <w:vertAlign w:val="baseline"/>
          <w:rtl w:val="0"/>
        </w:rPr>
        <w:t xml:space="preserve">c. precluding other rights or guarantees that are inherent in the human personality or derived </w:t>
      </w:r>
    </w:p>
    <w:p w:rsidR="00000000" w:rsidDel="00000000" w:rsidP="00000000" w:rsidRDefault="00000000" w:rsidRPr="00000000" w14:paraId="00000484">
      <w:pPr>
        <w:rPr>
          <w:vertAlign w:val="baseline"/>
        </w:rPr>
      </w:pPr>
      <w:r w:rsidDel="00000000" w:rsidR="00000000" w:rsidRPr="00000000">
        <w:rPr>
          <w:vertAlign w:val="baseline"/>
          <w:rtl w:val="0"/>
        </w:rPr>
        <w:t xml:space="preserve">from representative democracy as a form of government; or </w:t>
      </w:r>
    </w:p>
    <w:p w:rsidR="00000000" w:rsidDel="00000000" w:rsidP="00000000" w:rsidRDefault="00000000" w:rsidRPr="00000000" w14:paraId="00000485">
      <w:pPr>
        <w:rPr>
          <w:vertAlign w:val="baseline"/>
        </w:rPr>
      </w:pPr>
      <w:r w:rsidDel="00000000" w:rsidR="00000000" w:rsidRPr="00000000">
        <w:rPr>
          <w:vertAlign w:val="baseline"/>
          <w:rtl w:val="0"/>
        </w:rPr>
        <w:t xml:space="preserve">d. excluding or limiting the effect that the American Declaration of the Rights and Duties of </w:t>
      </w:r>
    </w:p>
    <w:p w:rsidR="00000000" w:rsidDel="00000000" w:rsidP="00000000" w:rsidRDefault="00000000" w:rsidRPr="00000000" w14:paraId="00000486">
      <w:pPr>
        <w:rPr>
          <w:vertAlign w:val="baseline"/>
        </w:rPr>
      </w:pPr>
      <w:r w:rsidDel="00000000" w:rsidR="00000000" w:rsidRPr="00000000">
        <w:rPr>
          <w:vertAlign w:val="baseline"/>
          <w:rtl w:val="0"/>
        </w:rPr>
        <w:t xml:space="preserve">Man and other international acts of the same nature may have. </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vertAlign w:val="baseline"/>
        </w:rPr>
      </w:pPr>
      <w:r w:rsidDel="00000000" w:rsidR="00000000" w:rsidRPr="00000000">
        <w:rPr>
          <w:vertAlign w:val="baseline"/>
          <w:rtl w:val="0"/>
        </w:rPr>
        <w:t xml:space="preserve">state is 'necessary to ensure' one of the objectives listed in subpara- graphs (a) or (b) must be judged by reference to the legitimate needs of democratic societies and institutions. There must be a showing that the legitimate purpose cannot reasonably be achieved through a means less restrictive to freedom of expression."" Furthermore, international courts have stated that for such a showing, the restrictions must be </w:t>
      </w:r>
      <w:r w:rsidDel="00000000" w:rsidR="00000000" w:rsidRPr="00000000">
        <w:rPr>
          <w:rtl w:val="0"/>
        </w:rPr>
        <w:t xml:space="preserve">proportional</w:t>
      </w:r>
      <w:r w:rsidDel="00000000" w:rsidR="00000000" w:rsidRPr="00000000">
        <w:rPr>
          <w:vertAlign w:val="baseline"/>
          <w:rtl w:val="0"/>
        </w:rPr>
        <w:t xml:space="preserve"> and closely tailored to the achievement of the proffered </w:t>
      </w:r>
      <w:r w:rsidDel="00000000" w:rsidR="00000000" w:rsidRPr="00000000">
        <w:rPr>
          <w:rtl w:val="0"/>
        </w:rPr>
        <w:t xml:space="preserve">government</w:t>
      </w:r>
      <w:r w:rsidDel="00000000" w:rsidR="00000000" w:rsidRPr="00000000">
        <w:rPr>
          <w:vertAlign w:val="baseline"/>
          <w:rtl w:val="0"/>
        </w:rPr>
        <w:t xml:space="preserve"> objective aimed at the existence of a 'pressing social need.'12 </w:t>
      </w:r>
    </w:p>
    <w:p w:rsidR="00000000" w:rsidDel="00000000" w:rsidP="00000000" w:rsidRDefault="00000000" w:rsidRPr="00000000" w14:paraId="0000048B">
      <w:pPr>
        <w:rPr>
          <w:vertAlign w:val="baseline"/>
        </w:rPr>
      </w:pPr>
      <w:r w:rsidDel="00000000" w:rsidR="00000000" w:rsidRPr="00000000">
        <w:rPr>
          <w:rtl w:val="0"/>
        </w:rPr>
      </w:r>
    </w:p>
    <w:p w:rsidR="00000000" w:rsidDel="00000000" w:rsidP="00000000" w:rsidRDefault="00000000" w:rsidRPr="00000000" w14:paraId="0000048C">
      <w:pPr>
        <w:rPr>
          <w:vertAlign w:val="baseline"/>
        </w:rPr>
      </w:pPr>
      <w:r w:rsidDel="00000000" w:rsidR="00000000" w:rsidRPr="00000000">
        <w:rPr>
          <w:vertAlign w:val="baseline"/>
          <w:rtl w:val="0"/>
        </w:rPr>
        <w:t xml:space="preserve">The UN Human Rights Committee has consistently held that national security invokes the safety and survival of a state, not of a government. For example, in M. Joana v Madagascar, the Committee ruled that house arrest and detention violate the right to freedom of expression even when the person detained has challenged the legitimacy of the government. Monja Jaona, leader of an opposition party and a presi- dential </w:t>
      </w:r>
      <w:r w:rsidDel="00000000" w:rsidR="00000000" w:rsidRPr="00000000">
        <w:rPr>
          <w:rtl w:val="0"/>
        </w:rPr>
        <w:t xml:space="preserve">candidate, had</w:t>
      </w:r>
      <w:r w:rsidDel="00000000" w:rsidR="00000000" w:rsidRPr="00000000">
        <w:rPr>
          <w:vertAlign w:val="baseline"/>
          <w:rtl w:val="0"/>
        </w:rPr>
        <w:t xml:space="preserve"> challenged the results of the 1982 presidential elections and called for a new election. The Committee found that his rights had been violated because he 'suffered persecution on account of his political opinions'."13 </w:t>
      </w:r>
    </w:p>
    <w:p w:rsidR="00000000" w:rsidDel="00000000" w:rsidP="00000000" w:rsidRDefault="00000000" w:rsidRPr="00000000" w14:paraId="0000048D">
      <w:pPr>
        <w:rPr>
          <w:vertAlign w:val="baseline"/>
        </w:rPr>
      </w:pPr>
      <w:r w:rsidDel="00000000" w:rsidR="00000000" w:rsidRPr="00000000">
        <w:rPr>
          <w:vertAlign w:val="baseline"/>
          <w:rtl w:val="0"/>
        </w:rPr>
        <w:t xml:space="preserve">Similarly, in N. Mpandanjila, et al v Zaire, the Committee concluded that the applicants' rights had been violated 'because they suffered </w:t>
      </w:r>
      <w:r w:rsidDel="00000000" w:rsidR="00000000" w:rsidRPr="00000000">
        <w:rPr>
          <w:rtl w:val="0"/>
        </w:rPr>
        <w:t xml:space="preserve">persecution</w:t>
      </w:r>
      <w:r w:rsidDel="00000000" w:rsidR="00000000" w:rsidRPr="00000000">
        <w:rPr>
          <w:vertAlign w:val="baseline"/>
          <w:rtl w:val="0"/>
        </w:rPr>
        <w:t xml:space="preserve"> because of their opinions'.114</w:t>
      </w:r>
      <w:r w:rsidDel="00000000" w:rsidR="00000000" w:rsidRPr="00000000">
        <w:rPr>
          <w:rtl w:val="0"/>
        </w:rPr>
        <w:t xml:space="preserve">. </w:t>
      </w:r>
      <w:r w:rsidDel="00000000" w:rsidR="00000000" w:rsidRPr="00000000">
        <w:rPr>
          <w:vertAlign w:val="baseline"/>
          <w:rtl w:val="0"/>
        </w:rPr>
        <w:t xml:space="preserve">In that case, eight former Zairean Members of Parliament and one business man challenged their arrests and internal exile for having published an 'open letter' to President Mobutu. The eight MPs were stripped of their office and later tried and convicted of plotting to overthrow the government and planning the creation of a political party. Both these cases demonstrate that imprison- ment for seditious libel, or any other offence against the authority of the state violates Article 19 of the ICCPR in the absence of specific allegations of the way in which the speech actually threatened public order or national security. </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1">
      <w:pPr>
        <w:rPr>
          <w:vertAlign w:val="baseline"/>
        </w:rPr>
      </w:pPr>
      <w:r w:rsidDel="00000000" w:rsidR="00000000" w:rsidRPr="00000000">
        <w:rPr>
          <w:vertAlign w:val="baseline"/>
          <w:rtl w:val="0"/>
        </w:rPr>
        <w:t xml:space="preserve">110Compulsory membership, n 101, para 42. Compulsory membership, n 101, para 79. </w:t>
      </w:r>
    </w:p>
    <w:p w:rsidR="00000000" w:rsidDel="00000000" w:rsidP="00000000" w:rsidRDefault="00000000" w:rsidRPr="00000000" w14:paraId="00000492">
      <w:pPr>
        <w:rPr>
          <w:vertAlign w:val="baseline"/>
        </w:rPr>
      </w:pPr>
      <w:r w:rsidDel="00000000" w:rsidR="00000000" w:rsidRPr="00000000">
        <w:rPr>
          <w:vertAlign w:val="baseline"/>
          <w:rtl w:val="0"/>
        </w:rPr>
        <w:t xml:space="preserve">112See Sunday Times Case, n 88 above, para 59; Lingens, n 79 above, para 42. </w:t>
      </w:r>
    </w:p>
    <w:p w:rsidR="00000000" w:rsidDel="00000000" w:rsidP="00000000" w:rsidRDefault="00000000" w:rsidRPr="00000000" w14:paraId="00000493">
      <w:pPr>
        <w:rPr>
          <w:vertAlign w:val="baseline"/>
        </w:rPr>
      </w:pPr>
      <w:r w:rsidDel="00000000" w:rsidR="00000000" w:rsidRPr="00000000">
        <w:rPr>
          <w:vertAlign w:val="baseline"/>
          <w:rtl w:val="0"/>
        </w:rPr>
        <w:t xml:space="preserve">113Communication 132/1982 (6 April 1985) 24th session, committee report 1985, annex IX, para 14. 114Communication 138/1983 (26 March 1986), 27th session, committee report, 1986, annex VIII.A, para 10 &amp; 11. </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vertAlign w:val="baseline"/>
        </w:rPr>
      </w:pPr>
      <w:r w:rsidDel="00000000" w:rsidR="00000000" w:rsidRPr="00000000">
        <w:rPr>
          <w:vertAlign w:val="baseline"/>
          <w:rtl w:val="0"/>
        </w:rPr>
        <w:t xml:space="preserve">The decisions of the US Supreme Court stand out as affording the high- est degree of objective protection to freedom of expression under sedi- tion law. The 1957 case of Yates v US held that to sustain a conviction under the Smith Act (the US sedition act), the government must prove that the defendants advocate specific violent or forcible action to the overthrow of the government." The government found it impossible to meet this high evidentiary burden then, and the Smith Act has not been invoked to punish an act of expression ever since. The Supreme Court made its last important attempt to reconcile the First Amendment and the law of sedition in 1969 when it ruled in Brandenburg v Ohio that advocacy of unlawful conduct is protected by the Constitution unless it is directed toward inciting or producing imminent lawless action and is likely to incite or produce such action. In that case, the US Supreme Court reversed the conviction of a Klu Klux Klan leader under an Ohio statute which forbade the advocacy of crime or violence as a means of accomplishing industrial or political reform. Finding the statute unconstitutional, the Court held that speech advocating the use of force or crime may only be proscribed where two conditions are satisfied: (1) 'The advocacy must be directed to inciting or producing imminent law- less action'; and (2) the advocacy must also be 'likely to incite or pro- duce such action'.116 </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vertAlign w:val="baseline"/>
        </w:rPr>
      </w:pPr>
      <w:r w:rsidDel="00000000" w:rsidR="00000000" w:rsidRPr="00000000">
        <w:rPr>
          <w:vertAlign w:val="baseline"/>
          <w:rtl w:val="0"/>
        </w:rPr>
        <w:t xml:space="preserve">The subsequent section will discuss in more detail the objectives consid- ered by international law as acceptable limitations on freedom of expres- sion; instances where the rights and needs of a democratic society out- weigh the rights of the individual. </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i w:val="1"/>
          <w:vertAlign w:val="baseline"/>
        </w:rPr>
      </w:pPr>
      <w:r w:rsidDel="00000000" w:rsidR="00000000" w:rsidRPr="00000000">
        <w:rPr>
          <w:i w:val="1"/>
          <w:vertAlign w:val="baseline"/>
          <w:rtl w:val="0"/>
        </w:rPr>
        <w:t xml:space="preserve">National Security and Public Order </w: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vertAlign w:val="baseline"/>
        </w:rPr>
      </w:pPr>
      <w:r w:rsidDel="00000000" w:rsidR="00000000" w:rsidRPr="00000000">
        <w:rPr>
          <w:vertAlign w:val="baseline"/>
          <w:rtl w:val="0"/>
        </w:rPr>
        <w:t xml:space="preserve">So far, all the discussion has suggested that seditious libel and criminal defamation laws impose unnecessary and unjustifiable restrictions on freedom of expression. However, while the protection of freedom of expression in its broadest sense should be the goal of all states, there will be some circumstances in which national security and freedom of expres- sion are at odds. For this reason, both the ICCPR and the American </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B">
      <w:pPr>
        <w:rPr>
          <w:vertAlign w:val="baseline"/>
        </w:rPr>
      </w:pPr>
      <w:r w:rsidDel="00000000" w:rsidR="00000000" w:rsidRPr="00000000">
        <w:rPr>
          <w:vertAlign w:val="baseline"/>
          <w:rtl w:val="0"/>
        </w:rPr>
        <w:t xml:space="preserve">115 Yates v US 354 US 298 (1957). </w:t>
      </w:r>
    </w:p>
    <w:p w:rsidR="00000000" w:rsidDel="00000000" w:rsidP="00000000" w:rsidRDefault="00000000" w:rsidRPr="00000000" w14:paraId="000004AC">
      <w:pPr>
        <w:rPr>
          <w:vertAlign w:val="baseline"/>
        </w:rPr>
      </w:pPr>
      <w:r w:rsidDel="00000000" w:rsidR="00000000" w:rsidRPr="00000000">
        <w:rPr>
          <w:vertAlign w:val="baseline"/>
          <w:rtl w:val="0"/>
        </w:rPr>
        <w:t xml:space="preserve">116Brandenburg v Ohio 395 US 444 (1969). </w:t>
      </w:r>
    </w:p>
    <w:p w:rsidR="00000000" w:rsidDel="00000000" w:rsidP="00000000" w:rsidRDefault="00000000" w:rsidRPr="00000000" w14:paraId="000004AD">
      <w:pPr>
        <w:rPr>
          <w:vertAlign w:val="baseline"/>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vertAlign w:val="baseline"/>
        </w:rPr>
      </w:pPr>
      <w:r w:rsidDel="00000000" w:rsidR="00000000" w:rsidRPr="00000000">
        <w:rPr>
          <w:vertAlign w:val="baseline"/>
          <w:rtl w:val="0"/>
        </w:rPr>
        <w:t xml:space="preserve">Convention specifically </w:t>
      </w:r>
      <w:r w:rsidDel="00000000" w:rsidR="00000000" w:rsidRPr="00000000">
        <w:rPr>
          <w:rtl w:val="0"/>
        </w:rPr>
        <w:t xml:space="preserve">allows</w:t>
      </w:r>
      <w:r w:rsidDel="00000000" w:rsidR="00000000" w:rsidRPr="00000000">
        <w:rPr>
          <w:vertAlign w:val="baseline"/>
          <w:rtl w:val="0"/>
        </w:rPr>
        <w:t xml:space="preserve"> States to legislate limitations on freedom of expression when warranted for reasons of national security and pub- lic order." It is important to note, however, that even national security and public order limitations have been given strict interpretations in international law and must be subject to the rigorous application of the test described above. The UN Special Rapporteur on Freedom of Expression has stated that: </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i w:val="1"/>
          <w:vertAlign w:val="baseline"/>
        </w:rPr>
      </w:pPr>
      <w:r w:rsidDel="00000000" w:rsidR="00000000" w:rsidRPr="00000000">
        <w:rPr>
          <w:i w:val="1"/>
          <w:vertAlign w:val="baseline"/>
          <w:rtl w:val="0"/>
        </w:rPr>
        <w:t xml:space="preserve">[f]or the purpose of protecting national security, the right to freedom of expression and information can be restricted only in the most serious cases of a direct political or military threat to the entire nation.118 </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vertAlign w:val="baseline"/>
        </w:rPr>
      </w:pPr>
      <w:r w:rsidDel="00000000" w:rsidR="00000000" w:rsidRPr="00000000">
        <w:rPr>
          <w:vertAlign w:val="baseline"/>
          <w:rtl w:val="0"/>
        </w:rPr>
        <w:t xml:space="preserve">For the sake of clarity, it is possible to distinguish between national security and public order in the sense of communications that have the effect of inciting lawless violence, versus the protection of sensitive information of a military or intelligence nature. Both will be considered separately below. </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i w:val="1"/>
          <w:vertAlign w:val="baseline"/>
        </w:rPr>
      </w:pPr>
      <w:r w:rsidDel="00000000" w:rsidR="00000000" w:rsidRPr="00000000">
        <w:rPr>
          <w:i w:val="1"/>
          <w:vertAlign w:val="baseline"/>
          <w:rtl w:val="0"/>
        </w:rPr>
        <w:t xml:space="preserve">Information of a Military or Intelligence Nature </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vertAlign w:val="baseline"/>
        </w:rPr>
      </w:pPr>
      <w:r w:rsidDel="00000000" w:rsidR="00000000" w:rsidRPr="00000000">
        <w:rPr>
          <w:vertAlign w:val="baseline"/>
          <w:rtl w:val="0"/>
        </w:rPr>
        <w:t xml:space="preserve">One of the underlying efforts undertaken by courts and other bodies in articulating acceptable limits has been to distinguish the security of the State from the security of the particular government or political party in power. Situations such as the post 9/11 outbreak of global terrorism may require the suppression of sensitive defense information or speech likely to promote violence against the state. However, most claimed conflicts arise particularly because national security and related concepts are so imprecise that they can easily be invoked by governments to suppress precisely the kinds of speech which they claim to protect. Namely, speech: </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vertAlign w:val="baseline"/>
        </w:rPr>
      </w:pPr>
      <w:r w:rsidDel="00000000" w:rsidR="00000000" w:rsidRPr="00000000">
        <w:rPr>
          <w:vertAlign w:val="baseline"/>
          <w:rtl w:val="0"/>
        </w:rPr>
        <w:t xml:space="preserve">Against government abuse, such as information or expression exposing the circumvention of the democratic process, attacks on opposition parties, damage to the environment, corruption, wasting of public assets, and other forms of wrongdoing by government officials and their associates.119 </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4">
      <w:pPr>
        <w:rPr>
          <w:vertAlign w:val="baseline"/>
        </w:rPr>
      </w:pPr>
      <w:r w:rsidDel="00000000" w:rsidR="00000000" w:rsidRPr="00000000">
        <w:rPr>
          <w:vertAlign w:val="baseline"/>
          <w:rtl w:val="0"/>
        </w:rPr>
        <w:t xml:space="preserve">117Both art 19 of the ICCPR and art 13 of the American Convention also enumerate: 'public health and morals' as permissible grounds for restriction although these will not be discussed in this paper. </w:t>
      </w:r>
    </w:p>
    <w:p w:rsidR="00000000" w:rsidDel="00000000" w:rsidP="00000000" w:rsidRDefault="00000000" w:rsidRPr="00000000" w14:paraId="000004C5">
      <w:pPr>
        <w:rPr>
          <w:vertAlign w:val="baseline"/>
        </w:rPr>
      </w:pPr>
      <w:r w:rsidDel="00000000" w:rsidR="00000000" w:rsidRPr="00000000">
        <w:rPr>
          <w:vertAlign w:val="baseline"/>
          <w:rtl w:val="0"/>
        </w:rPr>
        <w:t xml:space="preserve">118Question of the human rights of all persons subjected to any form of detention or imprison- ment: report of the special Rapporteur on promotion and protection of the right to freedom of expression, Mr Abid Hussein, submitted pursuant to Commission Human Rights Resolution 1993/45, UN ESCOR, 51st sess, para 48. </w:t>
      </w:r>
    </w:p>
    <w:p w:rsidR="00000000" w:rsidDel="00000000" w:rsidP="00000000" w:rsidRDefault="00000000" w:rsidRPr="00000000" w14:paraId="000004C6">
      <w:pPr>
        <w:rPr>
          <w:vertAlign w:val="baseline"/>
        </w:rPr>
      </w:pPr>
      <w:r w:rsidDel="00000000" w:rsidR="00000000" w:rsidRPr="00000000">
        <w:rPr>
          <w:vertAlign w:val="baseline"/>
          <w:rtl w:val="0"/>
        </w:rPr>
        <w:t xml:space="preserve">119 Coliver Sandra, Commentary on the Johannesburg principles on national security, freedom of expression and access to information, in Coliver Sandra (Ed.) Secrecy and liberty: national security, freedom of expression and access to information, The Hague &amp; Boston: M Nijhoff Publishers, 1999, 12-13. </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vertAlign w:val="baseline"/>
        </w:rPr>
      </w:pPr>
      <w:r w:rsidDel="00000000" w:rsidR="00000000" w:rsidRPr="00000000">
        <w:rPr>
          <w:vertAlign w:val="baseline"/>
          <w:rtl w:val="0"/>
        </w:rPr>
        <w:t xml:space="preserve">Indeed, referring back to the example of 9/11, such circumvention in the name of national security did occur, most recently with respect to the wiretapping scandal in which President Bush took aim at a newspaper saying that it had jeopardized national security by revealing that he authorized wiretaps on private U.S. citizens after September 11; this despite the fact that to do so he skirted official procedure laid down in the Federal Intelligence Surveillance Act.120 </w:t>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vertAlign w:val="baseline"/>
        </w:rPr>
      </w:pPr>
      <w:r w:rsidDel="00000000" w:rsidR="00000000" w:rsidRPr="00000000">
        <w:rPr>
          <w:vertAlign w:val="baseline"/>
          <w:rtl w:val="0"/>
        </w:rPr>
        <w:t xml:space="preserve">Although the issue of national security has not been litigated often before the European Court of Human Rights, the Commission did recently reject two applications brought against Ireland and the United Kingdom as inadmissible, on the ground of being manifestly ill-founded.</w:t>
      </w:r>
      <w:r w:rsidDel="00000000" w:rsidR="00000000" w:rsidRPr="00000000">
        <w:rPr>
          <w:rtl w:val="0"/>
        </w:rPr>
        <w:t xml:space="preserve"> </w:t>
      </w:r>
      <w:r w:rsidDel="00000000" w:rsidR="00000000" w:rsidRPr="00000000">
        <w:rPr>
          <w:vertAlign w:val="baseline"/>
          <w:rtl w:val="0"/>
        </w:rPr>
        <w:t xml:space="preserve">In both cases the applicants were journalists or radio and television producers who had challenged governmental restrictions on broadcasts involving persons or organisations deemed to be linked to terrorism. In Brind and Others v UK. 122</w:t>
      </w:r>
      <w:r w:rsidDel="00000000" w:rsidR="00000000" w:rsidRPr="00000000">
        <w:rPr>
          <w:rtl w:val="0"/>
        </w:rPr>
        <w:t xml:space="preserve">. </w:t>
      </w:r>
      <w:r w:rsidDel="00000000" w:rsidR="00000000" w:rsidRPr="00000000">
        <w:rPr>
          <w:vertAlign w:val="baseline"/>
          <w:rtl w:val="0"/>
        </w:rPr>
        <w:t xml:space="preserve">The government had issued a ministerial directive </w:t>
      </w:r>
      <w:r w:rsidDel="00000000" w:rsidR="00000000" w:rsidRPr="00000000">
        <w:rPr>
          <w:rtl w:val="0"/>
        </w:rPr>
        <w:t xml:space="preserve">prohibiting</w:t>
      </w:r>
      <w:r w:rsidDel="00000000" w:rsidR="00000000" w:rsidRPr="00000000">
        <w:rPr>
          <w:vertAlign w:val="baseline"/>
          <w:rtl w:val="0"/>
        </w:rPr>
        <w:t xml:space="preserve"> the broadcasting of speech on behalf of or supporting terrorist groups in Northern Ireland. Purcell and Others v Ireland'23 involved an outright ban on interviews with spokespeople from a number of listed organisations and on broadcasts by or on behalf of Sinn Fein. In each case the Commission was satisfied that the objective of the contested measures was to combat terrorism, thus falling within the legitimate aims listed in Article 10(2). Commentators have observed, not without criticism, that the difficulties of combating terrorism evidently persuad- ed the Commission to grant states a relatively wide margin of apprecia- tion in their choice of anti-terrorist policy options. 124 </w:t>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vertAlign w:val="baseline"/>
        </w:rPr>
      </w:pPr>
      <w:r w:rsidDel="00000000" w:rsidR="00000000" w:rsidRPr="00000000">
        <w:rPr>
          <w:vertAlign w:val="baseline"/>
          <w:rtl w:val="0"/>
        </w:rPr>
        <w:t xml:space="preserve">Even when a government is involved in a situation of national emer- gency, the denial of information identified as sensitive by a State should not be imposed for longer than is strictly necessary under the circum- stances and should be changed once the emergency situation has passed. </w:t>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F9">
      <w:pPr>
        <w:rPr>
          <w:vertAlign w:val="baseline"/>
        </w:rPr>
      </w:pPr>
      <w:r w:rsidDel="00000000" w:rsidR="00000000" w:rsidRPr="00000000">
        <w:rPr>
          <w:vertAlign w:val="baseline"/>
          <w:rtl w:val="0"/>
        </w:rPr>
        <w:t xml:space="preserve">120 Bush says he signed NSA wiretap order: Adds he OK'd program more than 30 times, will con- tinue to do so', CNN (17 December 2005), online: http://www.cnn.com/2005/POLI- TICS/12/17/bush.nsa/. </w:t>
      </w:r>
    </w:p>
    <w:p w:rsidR="00000000" w:rsidDel="00000000" w:rsidP="00000000" w:rsidRDefault="00000000" w:rsidRPr="00000000" w14:paraId="000004FA">
      <w:pPr>
        <w:rPr>
          <w:vertAlign w:val="baseline"/>
        </w:rPr>
      </w:pPr>
      <w:r w:rsidDel="00000000" w:rsidR="00000000" w:rsidRPr="00000000">
        <w:rPr>
          <w:vertAlign w:val="baseline"/>
          <w:rtl w:val="0"/>
        </w:rPr>
        <w:t xml:space="preserve">121 ECHR (1950), Eur TS 5; 213 UNTS 222, art 27. </w:t>
      </w:r>
    </w:p>
    <w:p w:rsidR="00000000" w:rsidDel="00000000" w:rsidP="00000000" w:rsidRDefault="00000000" w:rsidRPr="00000000" w14:paraId="000004FB">
      <w:pPr>
        <w:rPr>
          <w:vertAlign w:val="baseline"/>
        </w:rPr>
      </w:pPr>
      <w:r w:rsidDel="00000000" w:rsidR="00000000" w:rsidRPr="00000000">
        <w:rPr>
          <w:vertAlign w:val="baseline"/>
          <w:rtl w:val="0"/>
        </w:rPr>
        <w:t xml:space="preserve">122Brind and Others v UK, application 18714/91, admissibility decision 9 May 1994. 123 Purcell and Others v Ireland, application 15404/89, admissibility decision 16 April 1991, reported in 70 Decisions and Reports (of the European Commission on Human Rights), 262. 124P Mahoney &amp; L Early, Freedom of expression and national security: judicial and policy approaches under the european convention on human rights and other council of europe instru- ments", in Coliver Sandra, Secrecy and liberty: national security, freedom of expression and access to information (The Hague &amp; Boston: M. Nijhoff Publishers, 1999), 118. </w:t>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vertAlign w:val="baseline"/>
        </w:rPr>
      </w:pPr>
      <w:r w:rsidDel="00000000" w:rsidR="00000000" w:rsidRPr="00000000">
        <w:rPr>
          <w:vertAlign w:val="baseline"/>
          <w:rtl w:val="0"/>
        </w:rPr>
        <w:t xml:space="preserve">The Special Rapporteur for Freedom of Information and Expression of the Inter-American Court of Human Rights recommends that informa- tion considered classified should be reviewed by an independent legal entity capable of weighing the interest of protecting civil rights and freedoms against national security concerns. 125 The American Convention, for example, requires any State Party availing itself of the right of suspension of any of the Convention Rights to immediately inform the other States Parties of the provisions which it has suspend- ed, the reasons that gave rise to the suspension, and the date set for the termination of such suspension. 126 </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i w:val="1"/>
          <w:vertAlign w:val="baseline"/>
        </w:rPr>
      </w:pPr>
      <w:r w:rsidDel="00000000" w:rsidR="00000000" w:rsidRPr="00000000">
        <w:rPr>
          <w:i w:val="1"/>
          <w:vertAlign w:val="baseline"/>
          <w:rtl w:val="0"/>
        </w:rPr>
        <w:t xml:space="preserve">Threats to National Security and Public Order </w:t>
      </w:r>
    </w:p>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vertAlign w:val="baseline"/>
        </w:rPr>
      </w:pPr>
      <w:r w:rsidDel="00000000" w:rsidR="00000000" w:rsidRPr="00000000">
        <w:rPr>
          <w:vertAlign w:val="baseline"/>
          <w:rtl w:val="0"/>
        </w:rPr>
        <w:t xml:space="preserve">Under international law, governments are entitled to invoke criminal defamation and seditious libel laws when necessary to protect public order, so long as the means of restriction are proportionate to the threat. Unfortunately, no single and clear standard for defining the acceptable threshold has emerged. Rather, there has been a regionalization of sev- eral different approaches. British courts have narrowed the crime to speech that is both likely and intended to incite violence while other countries have interpreted seditious libel as requiring a lesser showing of likelihood that the libel will lead to a breach of the peace. Others still only require a showing that the libel is likely to excite ill-will or </w:t>
      </w:r>
      <w:r w:rsidDel="00000000" w:rsidR="00000000" w:rsidRPr="00000000">
        <w:rPr>
          <w:rtl w:val="0"/>
        </w:rPr>
        <w:t xml:space="preserve">contempt</w:t>
      </w:r>
      <w:r w:rsidDel="00000000" w:rsidR="00000000" w:rsidRPr="00000000">
        <w:rPr>
          <w:vertAlign w:val="baseline"/>
          <w:rtl w:val="0"/>
        </w:rPr>
        <w:t xml:space="preserve"> of the government. 127. Instead of exploring these national deci- sions in more detail, this paper will look to the Johannesburg Principles on National Security, Freedom of Expression and Access to Information for guidance on the direction of current international standards. </w:t>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32">
      <w:pPr>
        <w:rPr>
          <w:vertAlign w:val="baseline"/>
        </w:rPr>
      </w:pPr>
      <w:r w:rsidDel="00000000" w:rsidR="00000000" w:rsidRPr="00000000">
        <w:rPr>
          <w:vertAlign w:val="baseline"/>
          <w:rtl w:val="0"/>
        </w:rPr>
        <w:t xml:space="preserve">125 Background and interpretation of principles, n 73 above, para 20. </w:t>
      </w:r>
    </w:p>
    <w:p w:rsidR="00000000" w:rsidDel="00000000" w:rsidP="00000000" w:rsidRDefault="00000000" w:rsidRPr="00000000" w14:paraId="00000533">
      <w:pPr>
        <w:rPr>
          <w:vertAlign w:val="baseline"/>
        </w:rPr>
      </w:pPr>
      <w:r w:rsidDel="00000000" w:rsidR="00000000" w:rsidRPr="00000000">
        <w:rPr>
          <w:vertAlign w:val="baseline"/>
          <w:rtl w:val="0"/>
        </w:rPr>
        <w:t xml:space="preserve">126 Art 27. </w:t>
      </w:r>
    </w:p>
    <w:p w:rsidR="00000000" w:rsidDel="00000000" w:rsidP="00000000" w:rsidRDefault="00000000" w:rsidRPr="00000000" w14:paraId="00000534">
      <w:pPr>
        <w:rPr>
          <w:vertAlign w:val="baseline"/>
        </w:rPr>
      </w:pPr>
      <w:r w:rsidDel="00000000" w:rsidR="00000000" w:rsidRPr="00000000">
        <w:rPr>
          <w:vertAlign w:val="baseline"/>
          <w:rtl w:val="0"/>
        </w:rPr>
        <w:t xml:space="preserve">127 Article 19 handbook, n 13 above, 127. See also pages 127 through 134 for eg of decisions from national courts exemplifying the various standards. </w:t>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b w:val="1"/>
          <w:vertAlign w:val="baseline"/>
        </w:rPr>
      </w:pPr>
      <w:r w:rsidDel="00000000" w:rsidR="00000000" w:rsidRPr="00000000">
        <w:rPr>
          <w:b w:val="1"/>
          <w:vertAlign w:val="baseline"/>
          <w:rtl w:val="0"/>
        </w:rPr>
        <w:t xml:space="preserve">5.3 The Johannesburg Principles on National Security, Freedom of Expression and Access to Information </w:t>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rPr>
          <w:vertAlign w:val="baseline"/>
        </w:rPr>
      </w:pPr>
      <w:r w:rsidDel="00000000" w:rsidR="00000000" w:rsidRPr="00000000">
        <w:rPr>
          <w:vertAlign w:val="baseline"/>
          <w:rtl w:val="0"/>
        </w:rPr>
        <w:t xml:space="preserve">The Johannesburg Principles were adopted on 1 October 1995 by a group </w:t>
      </w:r>
    </w:p>
    <w:p w:rsidR="00000000" w:rsidDel="00000000" w:rsidP="00000000" w:rsidRDefault="00000000" w:rsidRPr="00000000" w14:paraId="00000546">
      <w:pPr>
        <w:rPr>
          <w:vertAlign w:val="baseline"/>
        </w:rPr>
      </w:pPr>
      <w:r w:rsidDel="00000000" w:rsidR="00000000" w:rsidRPr="00000000">
        <w:rPr>
          <w:rtl w:val="0"/>
        </w:rPr>
        <w:t xml:space="preserve">experts</w:t>
      </w:r>
      <w:r w:rsidDel="00000000" w:rsidR="00000000" w:rsidRPr="00000000">
        <w:rPr>
          <w:vertAlign w:val="baseline"/>
          <w:rtl w:val="0"/>
        </w:rPr>
        <w:t xml:space="preserve"> in international law, national security, and human rights convened by ARTICLE 19, the International Centre Against Censorship, in collaboration with the Centre for Applied Legal Studies of the University of the Witwatersrand, in Johannesburg. The Principles are based on international and regional law and standards relating to the protection of human rights, evolving state practice (as reflected, inter alia, in judgments of national courts), and the general principles of law recognized by the community of nations. 128 </w:t>
      </w:r>
    </w:p>
    <w:p w:rsidR="00000000" w:rsidDel="00000000" w:rsidP="00000000" w:rsidRDefault="00000000" w:rsidRPr="00000000" w14:paraId="00000547">
      <w:pPr>
        <w:rPr/>
      </w:pPr>
      <w:r w:rsidDel="00000000" w:rsidR="00000000" w:rsidRPr="00000000">
        <w:rPr>
          <w:rtl w:val="0"/>
        </w:rPr>
      </w:r>
    </w:p>
    <w:p w:rsidR="00000000" w:rsidDel="00000000" w:rsidP="00000000" w:rsidRDefault="00000000" w:rsidRPr="00000000" w14:paraId="00000548">
      <w:pPr>
        <w:rPr>
          <w:vertAlign w:val="baseline"/>
        </w:rPr>
      </w:pPr>
      <w:r w:rsidDel="00000000" w:rsidR="00000000" w:rsidRPr="00000000">
        <w:rPr>
          <w:vertAlign w:val="baseline"/>
          <w:rtl w:val="0"/>
        </w:rPr>
        <w:t xml:space="preserve">While some of the Principles are more protective of freedom of expres- sion that widely accepted international norms, they reflect 'the drafters' views of the direction in which international law is, or should be devel- oping'.129 The importance of such principles is highlighted by the fact that in preparation for drafting almost all human rights treaties, the United Nations begins with declarations, principles, or other soft law instru- ments.130 Already the Johannesburg Principles have been recommended to governments by the United Nations Special Rapporteur on Freedom of Expression and Opinion as providing 'guidance for protecting adequately the right to freedom of opinion, expression and information'.131 </w:t>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vertAlign w:val="baseline"/>
        </w:rPr>
      </w:pPr>
      <w:r w:rsidDel="00000000" w:rsidR="00000000" w:rsidRPr="00000000">
        <w:rPr>
          <w:vertAlign w:val="baseline"/>
          <w:rtl w:val="0"/>
        </w:rPr>
        <w:t xml:space="preserve">Above all, the Johannesburg Principles are premised on the utmost respect for the rule of law, principles of transparency, democracy, the commitment to progress and welfare </w:t>
      </w:r>
      <w:r w:rsidDel="00000000" w:rsidR="00000000" w:rsidRPr="00000000">
        <w:rPr>
          <w:rtl w:val="0"/>
        </w:rPr>
        <w:t xml:space="preserve">and awareness</w:t>
      </w:r>
      <w:r w:rsidDel="00000000" w:rsidR="00000000" w:rsidRPr="00000000">
        <w:rPr>
          <w:vertAlign w:val="baseline"/>
          <w:rtl w:val="0"/>
        </w:rPr>
        <w:t xml:space="preserve"> that some of the most serious violations of human rights and fundamental freedoms are justified by governments as necessary to protect national security. 132 As goals to be aspired to, the Johannesburg Principles elaborate on the tests pro- vided in the ICCPR as developed by the various international bodies. </w:t>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4F">
      <w:pPr>
        <w:rPr>
          <w:vertAlign w:val="baseline"/>
        </w:rPr>
      </w:pPr>
      <w:r w:rsidDel="00000000" w:rsidR="00000000" w:rsidRPr="00000000">
        <w:rPr>
          <w:vertAlign w:val="baseline"/>
          <w:rtl w:val="0"/>
        </w:rPr>
        <w:t xml:space="preserve">128 See introduction, UN Doc E/CN.4/1996/39 (1996), online: </w:t>
      </w:r>
    </w:p>
    <w:p w:rsidR="00000000" w:rsidDel="00000000" w:rsidP="00000000" w:rsidRDefault="00000000" w:rsidRPr="00000000" w14:paraId="00000550">
      <w:pPr>
        <w:rPr>
          <w:vertAlign w:val="baseline"/>
        </w:rPr>
      </w:pPr>
      <w:r w:rsidDel="00000000" w:rsidR="00000000" w:rsidRPr="00000000">
        <w:rPr>
          <w:vertAlign w:val="baseline"/>
          <w:rtl w:val="0"/>
        </w:rPr>
        <w:t xml:space="preserve">http://www1.umn.edu/humanrts/instree/johannesburg.html. </w:t>
      </w:r>
    </w:p>
    <w:p w:rsidR="00000000" w:rsidDel="00000000" w:rsidP="00000000" w:rsidRDefault="00000000" w:rsidRPr="00000000" w14:paraId="00000551">
      <w:pPr>
        <w:rPr>
          <w:vertAlign w:val="baseline"/>
        </w:rPr>
      </w:pPr>
      <w:r w:rsidDel="00000000" w:rsidR="00000000" w:rsidRPr="00000000">
        <w:rPr>
          <w:vertAlign w:val="baseline"/>
          <w:rtl w:val="0"/>
        </w:rPr>
        <w:t xml:space="preserve">129 Commentary on the Johannesburg Principles, n 119 above, 14. </w:t>
      </w:r>
    </w:p>
    <w:p w:rsidR="00000000" w:rsidDel="00000000" w:rsidP="00000000" w:rsidRDefault="00000000" w:rsidRPr="00000000" w14:paraId="00000552">
      <w:pPr>
        <w:rPr>
          <w:vertAlign w:val="baseline"/>
        </w:rPr>
      </w:pPr>
      <w:r w:rsidDel="00000000" w:rsidR="00000000" w:rsidRPr="00000000">
        <w:rPr>
          <w:vertAlign w:val="baseline"/>
          <w:rtl w:val="0"/>
        </w:rPr>
        <w:t xml:space="preserve">130 Kruger, M&amp;D Weissbrodt, Human rights responsibilities of business as non-state actors, in Non-State Actors and Human Rights, Alston (ed) (London: Oxford University Press, 2005) 339. </w:t>
      </w:r>
    </w:p>
    <w:p w:rsidR="00000000" w:rsidDel="00000000" w:rsidP="00000000" w:rsidRDefault="00000000" w:rsidRPr="00000000" w14:paraId="00000553">
      <w:pPr>
        <w:rPr>
          <w:vertAlign w:val="baseline"/>
        </w:rPr>
      </w:pPr>
      <w:r w:rsidDel="00000000" w:rsidR="00000000" w:rsidRPr="00000000">
        <w:rPr>
          <w:vertAlign w:val="baseline"/>
          <w:rtl w:val="0"/>
        </w:rPr>
        <w:t xml:space="preserve">131 Coliver Sandra (Ed.), Secrecy and liberty: national security, freedom of expression and access to information (The Hague &amp; Boston: M. Nijhoff Publishers, 1999), IX. </w:t>
      </w:r>
    </w:p>
    <w:p w:rsidR="00000000" w:rsidDel="00000000" w:rsidP="00000000" w:rsidRDefault="00000000" w:rsidRPr="00000000" w14:paraId="00000554">
      <w:pPr>
        <w:rPr>
          <w:vertAlign w:val="baseline"/>
        </w:rPr>
      </w:pPr>
      <w:r w:rsidDel="00000000" w:rsidR="00000000" w:rsidRPr="00000000">
        <w:rPr>
          <w:vertAlign w:val="baseline"/>
          <w:rtl w:val="0"/>
        </w:rPr>
        <w:t xml:space="preserve">132 Commentary on the Johannesburg Principles, n 119 above. </w:t>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rPr>
          <w:vertAlign w:val="baseline"/>
        </w:rPr>
      </w:pPr>
      <w:r w:rsidDel="00000000" w:rsidR="00000000" w:rsidRPr="00000000">
        <w:rPr>
          <w:vertAlign w:val="baseline"/>
          <w:rtl w:val="0"/>
        </w:rPr>
        <w:t xml:space="preserve">The </w:t>
      </w:r>
      <w:r w:rsidDel="00000000" w:rsidR="00000000" w:rsidRPr="00000000">
        <w:rPr>
          <w:rtl w:val="0"/>
        </w:rPr>
        <w:t xml:space="preserve">first</w:t>
      </w:r>
      <w:r w:rsidDel="00000000" w:rsidR="00000000" w:rsidRPr="00000000">
        <w:rPr>
          <w:vertAlign w:val="baseline"/>
          <w:rtl w:val="0"/>
        </w:rPr>
        <w:t xml:space="preserve"> principle expands on the first and second branch of the ICCPR/ACHR test. Any limitations on freedom of expression or information must adhere to previously established grounds for liability. These grounds must be expressly and precisely defined by law and the law must be accessible, unambiguous, drawn narrowly and precise so as to enable individuals to foresee whether a particular action is unlaw- ful. 133 The Principles also require that in satisfying the second branch of the ICCPR test (third branch of the IACHR test) - legitimate ends - the burden of demonstrating the validity of the restrictions should rest with the government. 134 Furthermore Principle 2 states that: </w:t>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rPr>
          <w:i w:val="1"/>
          <w:vertAlign w:val="baseline"/>
        </w:rPr>
      </w:pPr>
      <w:r w:rsidDel="00000000" w:rsidR="00000000" w:rsidRPr="00000000">
        <w:rPr>
          <w:i w:val="1"/>
          <w:vertAlign w:val="baseline"/>
          <w:rtl w:val="0"/>
        </w:rPr>
        <w:t xml:space="preserve">(a) A restriction sought to be justified on the ground of national security is not legitimate unless its genuine purpose and demonstrable effect is to protect a country's existence or its territorial integrity against the use or threat of force, or its capacity to respond to the use or threat of force, whether from an exter- nal source, such as a military threat, or an internal source, such as incitement to violent overthrow of the government. </w:t>
      </w:r>
    </w:p>
    <w:p w:rsidR="00000000" w:rsidDel="00000000" w:rsidP="00000000" w:rsidRDefault="00000000" w:rsidRPr="00000000" w14:paraId="0000055C">
      <w:pPr>
        <w:rPr/>
      </w:pPr>
      <w:r w:rsidDel="00000000" w:rsidR="00000000" w:rsidRPr="00000000">
        <w:rPr>
          <w:rtl w:val="0"/>
        </w:rPr>
      </w:r>
    </w:p>
    <w:p w:rsidR="00000000" w:rsidDel="00000000" w:rsidP="00000000" w:rsidRDefault="00000000" w:rsidRPr="00000000" w14:paraId="0000055D">
      <w:pPr>
        <w:rPr>
          <w:vertAlign w:val="baseline"/>
        </w:rPr>
      </w:pPr>
      <w:r w:rsidDel="00000000" w:rsidR="00000000" w:rsidRPr="00000000">
        <w:rPr>
          <w:vertAlign w:val="baseline"/>
          <w:rtl w:val="0"/>
        </w:rPr>
        <w:t xml:space="preserve">This Principle eliminates some of the subjectivity and deference given to national governments in establishing the contents of their national security policy under the ICCPR test (as demonstrated for example by the Purcell and Brind cas</w:t>
      </w:r>
      <w:r w:rsidDel="00000000" w:rsidR="00000000" w:rsidRPr="00000000">
        <w:rPr>
          <w:rtl w:val="0"/>
        </w:rPr>
        <w:t xml:space="preserve">e</w:t>
      </w:r>
      <w:r w:rsidDel="00000000" w:rsidR="00000000" w:rsidRPr="00000000">
        <w:rPr>
          <w:vertAlign w:val="baseline"/>
          <w:rtl w:val="0"/>
        </w:rPr>
        <w:t xml:space="preserve">s) requiring a more objective standard of proof. </w:t>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vertAlign w:val="baseline"/>
        </w:rPr>
      </w:pPr>
      <w:r w:rsidDel="00000000" w:rsidR="00000000" w:rsidRPr="00000000">
        <w:rPr>
          <w:vertAlign w:val="baseline"/>
          <w:rtl w:val="0"/>
        </w:rPr>
        <w:t xml:space="preserve">The third branch of the test (fourth branch of the IACHR test) - necessity - is also defined more strictly. The Principles stipulate that states of emergency can justify the suspension of freedom of expression only when and for as long as the life of the country is threatened.135 Similarly, there should be no prior censorship of expression in the interest of </w:t>
      </w:r>
      <w:r w:rsidDel="00000000" w:rsidR="00000000" w:rsidRPr="00000000">
        <w:rPr>
          <w:rtl w:val="0"/>
        </w:rPr>
        <w:t xml:space="preserve">protecting</w:t>
      </w:r>
      <w:r w:rsidDel="00000000" w:rsidR="00000000" w:rsidRPr="00000000">
        <w:rPr>
          <w:vertAlign w:val="baseline"/>
          <w:rtl w:val="0"/>
        </w:rPr>
        <w:t xml:space="preserve"> national security except when the life of the country is threatened. Expression that may threaten national security is punishable only if a government can prove an intention to incite imminent violence, the likelihood of such violence occurring and a direct and immediate con- nection between the two.136 </w:t>
      </w:r>
    </w:p>
    <w:p w:rsidR="00000000" w:rsidDel="00000000" w:rsidP="00000000" w:rsidRDefault="00000000" w:rsidRPr="00000000" w14:paraId="00000560">
      <w:pPr>
        <w:rPr/>
      </w:pPr>
      <w:r w:rsidDel="00000000" w:rsidR="00000000" w:rsidRPr="00000000">
        <w:rPr>
          <w:rtl w:val="0"/>
        </w:rPr>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64">
      <w:pPr>
        <w:rPr>
          <w:vertAlign w:val="baseline"/>
        </w:rPr>
      </w:pPr>
      <w:r w:rsidDel="00000000" w:rsidR="00000000" w:rsidRPr="00000000">
        <w:rPr>
          <w:vertAlign w:val="baseline"/>
          <w:rtl w:val="0"/>
        </w:rPr>
        <w:t xml:space="preserve">133 Commentary on the Johannesburg Principles, n 119 above, principle 1. 134 Commentary on the Johannesburg Principles, n 119 above, principle 1. 135 Commentary on the Johannesburg Principles, n 119 above, principle 3. 136 Commentary on the Johannesburg Principles, n 119 above, principle 6. </w:t>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rPr/>
      </w:pPr>
      <w:r w:rsidDel="00000000" w:rsidR="00000000" w:rsidRPr="00000000">
        <w:rPr>
          <w:rtl w:val="0"/>
        </w:rPr>
      </w:r>
    </w:p>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pStyle w:val="Heading1"/>
        <w:rPr>
          <w:vertAlign w:val="baseline"/>
        </w:rPr>
      </w:pPr>
      <w:bookmarkStart w:colFirst="0" w:colLast="0" w:name="_6vbnmywrq3os" w:id="5"/>
      <w:bookmarkEnd w:id="5"/>
      <w:r w:rsidDel="00000000" w:rsidR="00000000" w:rsidRPr="00000000">
        <w:rPr>
          <w:vertAlign w:val="baseline"/>
          <w:rtl w:val="0"/>
        </w:rPr>
        <w:t xml:space="preserve">CHAPTER 6 </w:t>
      </w:r>
    </w:p>
    <w:p w:rsidR="00000000" w:rsidDel="00000000" w:rsidP="00000000" w:rsidRDefault="00000000" w:rsidRPr="00000000" w14:paraId="0000056D">
      <w:pPr>
        <w:rPr>
          <w:vertAlign w:val="baseline"/>
        </w:rPr>
      </w:pPr>
      <w:r w:rsidDel="00000000" w:rsidR="00000000" w:rsidRPr="00000000">
        <w:rPr>
          <w:rtl w:val="0"/>
        </w:rPr>
      </w:r>
    </w:p>
    <w:p w:rsidR="00000000" w:rsidDel="00000000" w:rsidP="00000000" w:rsidRDefault="00000000" w:rsidRPr="00000000" w14:paraId="0000056E">
      <w:pPr>
        <w:rPr>
          <w:b w:val="1"/>
          <w:vertAlign w:val="baseline"/>
        </w:rPr>
      </w:pPr>
      <w:r w:rsidDel="00000000" w:rsidR="00000000" w:rsidRPr="00000000">
        <w:rPr>
          <w:b w:val="1"/>
          <w:vertAlign w:val="baseline"/>
          <w:rtl w:val="0"/>
        </w:rPr>
        <w:t xml:space="preserve">Recommendations for tests and standards that should be applied i</w:t>
      </w:r>
      <w:r w:rsidDel="00000000" w:rsidR="00000000" w:rsidRPr="00000000">
        <w:rPr>
          <w:b w:val="1"/>
          <w:rtl w:val="0"/>
        </w:rPr>
        <w:t xml:space="preserve">n </w:t>
      </w:r>
      <w:r w:rsidDel="00000000" w:rsidR="00000000" w:rsidRPr="00000000">
        <w:rPr>
          <w:b w:val="1"/>
          <w:vertAlign w:val="baseline"/>
          <w:rtl w:val="0"/>
        </w:rPr>
        <w:t xml:space="preserve">Sierra Leone </w:t>
      </w:r>
    </w:p>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rPr>
          <w:vertAlign w:val="baseline"/>
        </w:rPr>
      </w:pPr>
      <w:r w:rsidDel="00000000" w:rsidR="00000000" w:rsidRPr="00000000">
        <w:rPr>
          <w:vertAlign w:val="baseline"/>
          <w:rtl w:val="0"/>
        </w:rPr>
        <w:t xml:space="preserve">Although criminal and seditious libel laws do not violate </w:t>
      </w:r>
      <w:r w:rsidDel="00000000" w:rsidR="00000000" w:rsidRPr="00000000">
        <w:rPr>
          <w:rtl w:val="0"/>
        </w:rPr>
        <w:t xml:space="preserve">international</w:t>
      </w:r>
      <w:r w:rsidDel="00000000" w:rsidR="00000000" w:rsidRPr="00000000">
        <w:rPr>
          <w:vertAlign w:val="baseline"/>
          <w:rtl w:val="0"/>
        </w:rPr>
        <w:t xml:space="preserve"> law per se, as demonstrated throughout this paper there is a </w:t>
      </w:r>
      <w:r w:rsidDel="00000000" w:rsidR="00000000" w:rsidRPr="00000000">
        <w:rPr>
          <w:rtl w:val="0"/>
        </w:rPr>
        <w:t xml:space="preserve">growing</w:t>
      </w:r>
      <w:r w:rsidDel="00000000" w:rsidR="00000000" w:rsidRPr="00000000">
        <w:rPr>
          <w:vertAlign w:val="baseline"/>
          <w:rtl w:val="0"/>
        </w:rPr>
        <w:t xml:space="preserve"> global impetus away from their use. International law is in </w:t>
      </w:r>
      <w:r w:rsidDel="00000000" w:rsidR="00000000" w:rsidRPr="00000000">
        <w:rPr>
          <w:rtl w:val="0"/>
        </w:rPr>
        <w:t xml:space="preserve">agreement</w:t>
      </w:r>
      <w:r w:rsidDel="00000000" w:rsidR="00000000" w:rsidRPr="00000000">
        <w:rPr>
          <w:vertAlign w:val="baseline"/>
          <w:rtl w:val="0"/>
        </w:rPr>
        <w:t xml:space="preserve"> that statements critical of the government should be immune </w:t>
      </w:r>
      <w:r w:rsidDel="00000000" w:rsidR="00000000" w:rsidRPr="00000000">
        <w:rPr>
          <w:rtl w:val="0"/>
        </w:rPr>
        <w:t xml:space="preserve">against</w:t>
      </w:r>
      <w:r w:rsidDel="00000000" w:rsidR="00000000" w:rsidRPr="00000000">
        <w:rPr>
          <w:vertAlign w:val="baseline"/>
          <w:rtl w:val="0"/>
        </w:rPr>
        <w:t xml:space="preserve"> legal action altogether as they are the fodder for democratic </w:t>
      </w:r>
      <w:r w:rsidDel="00000000" w:rsidR="00000000" w:rsidRPr="00000000">
        <w:rPr>
          <w:rtl w:val="0"/>
        </w:rPr>
        <w:t xml:space="preserve">political</w:t>
      </w:r>
      <w:r w:rsidDel="00000000" w:rsidR="00000000" w:rsidRPr="00000000">
        <w:rPr>
          <w:vertAlign w:val="baseline"/>
          <w:rtl w:val="0"/>
        </w:rPr>
        <w:t xml:space="preserve"> discourse and in most cases the only means that people have to keep their governments in check. </w:t>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vertAlign w:val="baseline"/>
        </w:rPr>
      </w:pPr>
      <w:r w:rsidDel="00000000" w:rsidR="00000000" w:rsidRPr="00000000">
        <w:rPr>
          <w:vertAlign w:val="baseline"/>
          <w:rtl w:val="0"/>
        </w:rPr>
        <w:t xml:space="preserve">Consequently, it is recommended that the criminal defamation and </w:t>
      </w:r>
      <w:r w:rsidDel="00000000" w:rsidR="00000000" w:rsidRPr="00000000">
        <w:rPr>
          <w:rtl w:val="0"/>
        </w:rPr>
        <w:t xml:space="preserve">seditious</w:t>
      </w:r>
      <w:r w:rsidDel="00000000" w:rsidR="00000000" w:rsidRPr="00000000">
        <w:rPr>
          <w:vertAlign w:val="baseline"/>
          <w:rtl w:val="0"/>
        </w:rPr>
        <w:t xml:space="preserve"> libel provisions of Sierra Leone's Public Order Act should be </w:t>
      </w:r>
      <w:r w:rsidDel="00000000" w:rsidR="00000000" w:rsidRPr="00000000">
        <w:rPr>
          <w:rtl w:val="0"/>
        </w:rPr>
        <w:t xml:space="preserve">discarded</w:t>
      </w:r>
      <w:r w:rsidDel="00000000" w:rsidR="00000000" w:rsidRPr="00000000">
        <w:rPr>
          <w:vertAlign w:val="baseline"/>
          <w:rtl w:val="0"/>
        </w:rPr>
        <w:t xml:space="preserve"> altogether. Although the "content-neutral" American </w:t>
      </w:r>
      <w:r w:rsidDel="00000000" w:rsidR="00000000" w:rsidRPr="00000000">
        <w:rPr>
          <w:rtl w:val="0"/>
        </w:rPr>
        <w:t xml:space="preserve">approach</w:t>
      </w:r>
      <w:r w:rsidDel="00000000" w:rsidR="00000000" w:rsidRPr="00000000">
        <w:rPr>
          <w:vertAlign w:val="baseline"/>
          <w:rtl w:val="0"/>
        </w:rPr>
        <w:t xml:space="preserve"> may strike one as tipping the scale too far at the expense of </w:t>
      </w:r>
      <w:r w:rsidDel="00000000" w:rsidR="00000000" w:rsidRPr="00000000">
        <w:rPr>
          <w:rtl w:val="0"/>
        </w:rPr>
        <w:t xml:space="preserve">protecting</w:t>
      </w:r>
      <w:r w:rsidDel="00000000" w:rsidR="00000000" w:rsidRPr="00000000">
        <w:rPr>
          <w:vertAlign w:val="baseline"/>
          <w:rtl w:val="0"/>
        </w:rPr>
        <w:t xml:space="preserve"> individual rights, human rights acts provide a more conducive means c protecting individuals and society from the most egregious forms speech, including hate speech and incitement to ethnic violence Seditious libel laws only protect the government and civil </w:t>
      </w:r>
      <w:r w:rsidDel="00000000" w:rsidR="00000000" w:rsidRPr="00000000">
        <w:rPr>
          <w:rtl w:val="0"/>
        </w:rPr>
        <w:t xml:space="preserve">defamation</w:t>
      </w:r>
      <w:r w:rsidDel="00000000" w:rsidR="00000000" w:rsidRPr="00000000">
        <w:rPr>
          <w:vertAlign w:val="baseline"/>
          <w:rtl w:val="0"/>
        </w:rPr>
        <w:t xml:space="preserve"> provides sufficient protection of both civilians, and officials acting </w:t>
      </w:r>
      <w:r w:rsidDel="00000000" w:rsidR="00000000" w:rsidRPr="00000000">
        <w:rPr>
          <w:rtl w:val="0"/>
        </w:rPr>
        <w:t xml:space="preserve">in non-official</w:t>
      </w:r>
      <w:r w:rsidDel="00000000" w:rsidR="00000000" w:rsidRPr="00000000">
        <w:rPr>
          <w:vertAlign w:val="baseline"/>
          <w:rtl w:val="0"/>
        </w:rPr>
        <w:t xml:space="preserve"> capacities. </w:t>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vertAlign w:val="baseline"/>
        </w:rPr>
      </w:pPr>
      <w:r w:rsidDel="00000000" w:rsidR="00000000" w:rsidRPr="00000000">
        <w:rPr>
          <w:vertAlign w:val="baseline"/>
          <w:rtl w:val="0"/>
        </w:rPr>
        <w:t xml:space="preserve">By using the tests and standards set out by the ICCPR and IACHR while aspiring to the even more progressive standards set out in </w:t>
      </w:r>
      <w:r w:rsidDel="00000000" w:rsidR="00000000" w:rsidRPr="00000000">
        <w:rPr>
          <w:rtl w:val="0"/>
        </w:rPr>
        <w:t xml:space="preserve">the Johannesburg</w:t>
      </w:r>
      <w:r w:rsidDel="00000000" w:rsidR="00000000" w:rsidRPr="00000000">
        <w:rPr>
          <w:vertAlign w:val="baseline"/>
          <w:rtl w:val="0"/>
        </w:rPr>
        <w:t xml:space="preserve"> Principles, Sierra Leone will have the benefit of using </w:t>
      </w:r>
      <w:r w:rsidDel="00000000" w:rsidR="00000000" w:rsidRPr="00000000">
        <w:rPr>
          <w:rtl w:val="0"/>
        </w:rPr>
        <w:t xml:space="preserve">templates</w:t>
      </w:r>
      <w:r w:rsidDel="00000000" w:rsidR="00000000" w:rsidRPr="00000000">
        <w:rPr>
          <w:vertAlign w:val="baseline"/>
          <w:rtl w:val="0"/>
        </w:rPr>
        <w:t xml:space="preserve"> that </w:t>
      </w:r>
      <w:r w:rsidDel="00000000" w:rsidR="00000000" w:rsidRPr="00000000">
        <w:rPr>
          <w:rtl w:val="0"/>
        </w:rPr>
        <w:t xml:space="preserve">have</w:t>
      </w:r>
      <w:r w:rsidDel="00000000" w:rsidR="00000000" w:rsidRPr="00000000">
        <w:rPr>
          <w:vertAlign w:val="baseline"/>
          <w:rtl w:val="0"/>
        </w:rPr>
        <w:t xml:space="preserve"> been tested over the course of years and applied to </w:t>
      </w:r>
      <w:r w:rsidDel="00000000" w:rsidR="00000000" w:rsidRPr="00000000">
        <w:rPr>
          <w:rtl w:val="0"/>
        </w:rPr>
        <w:t xml:space="preserve">the laws</w:t>
      </w:r>
      <w:r w:rsidDel="00000000" w:rsidR="00000000" w:rsidRPr="00000000">
        <w:rPr>
          <w:vertAlign w:val="baseline"/>
          <w:rtl w:val="0"/>
        </w:rPr>
        <w:t xml:space="preserve"> of many nations. The merit of this experience is invaluable, </w:t>
      </w:r>
      <w:r w:rsidDel="00000000" w:rsidR="00000000" w:rsidRPr="00000000">
        <w:rPr>
          <w:rtl w:val="0"/>
        </w:rPr>
        <w:t xml:space="preserve">especially</w:t>
      </w:r>
      <w:r w:rsidDel="00000000" w:rsidR="00000000" w:rsidRPr="00000000">
        <w:rPr>
          <w:vertAlign w:val="baseline"/>
          <w:rtl w:val="0"/>
        </w:rPr>
        <w:t xml:space="preserve"> given the country's recent history. Moreover, it is an approach </w:t>
      </w:r>
      <w:r w:rsidDel="00000000" w:rsidR="00000000" w:rsidRPr="00000000">
        <w:rPr>
          <w:rtl w:val="0"/>
        </w:rPr>
        <w:t xml:space="preserve">that</w:t>
      </w:r>
      <w:r w:rsidDel="00000000" w:rsidR="00000000" w:rsidRPr="00000000">
        <w:rPr>
          <w:vertAlign w:val="baseline"/>
          <w:rtl w:val="0"/>
        </w:rPr>
        <w:t xml:space="preserve"> is consistent with Sierra Leone's National Constitution as well as </w:t>
      </w:r>
      <w:r w:rsidDel="00000000" w:rsidR="00000000" w:rsidRPr="00000000">
        <w:rPr>
          <w:rtl w:val="0"/>
        </w:rPr>
        <w:t xml:space="preserve">the African</w:t>
      </w:r>
      <w:r w:rsidDel="00000000" w:rsidR="00000000" w:rsidRPr="00000000">
        <w:rPr>
          <w:vertAlign w:val="baseline"/>
          <w:rtl w:val="0"/>
        </w:rPr>
        <w:t xml:space="preserve"> Charter, the International Covenant and its Optional </w:t>
      </w:r>
      <w:r w:rsidDel="00000000" w:rsidR="00000000" w:rsidRPr="00000000">
        <w:rPr>
          <w:rtl w:val="0"/>
        </w:rPr>
        <w:t xml:space="preserve">Protocol</w:t>
      </w:r>
      <w:r w:rsidDel="00000000" w:rsidR="00000000" w:rsidRPr="00000000">
        <w:rPr>
          <w:vertAlign w:val="baseline"/>
          <w:rtl w:val="0"/>
        </w:rPr>
        <w:t xml:space="preserve"> all treaties to which Sierra Leone is a Party. </w:t>
      </w:r>
    </w:p>
    <w:p w:rsidR="00000000" w:rsidDel="00000000" w:rsidP="00000000" w:rsidRDefault="00000000" w:rsidRPr="00000000" w14:paraId="00000575">
      <w:pPr>
        <w:rPr/>
      </w:pPr>
      <w:r w:rsidDel="00000000" w:rsidR="00000000" w:rsidRPr="00000000">
        <w:rPr>
          <w:rtl w:val="0"/>
        </w:rPr>
      </w:r>
    </w:p>
    <w:p w:rsidR="00000000" w:rsidDel="00000000" w:rsidP="00000000" w:rsidRDefault="00000000" w:rsidRPr="00000000" w14:paraId="00000576">
      <w:pPr>
        <w:rPr/>
      </w:pPr>
      <w:r w:rsidDel="00000000" w:rsidR="00000000" w:rsidRPr="00000000">
        <w:rPr>
          <w:rtl w:val="0"/>
        </w:rPr>
      </w:r>
    </w:p>
    <w:p w:rsidR="00000000" w:rsidDel="00000000" w:rsidP="00000000" w:rsidRDefault="00000000" w:rsidRPr="00000000" w14:paraId="00000577">
      <w:pPr>
        <w:rPr/>
      </w:pPr>
      <w:r w:rsidDel="00000000" w:rsidR="00000000" w:rsidRPr="00000000">
        <w:rPr>
          <w:rtl w:val="0"/>
        </w:rPr>
      </w:r>
    </w:p>
    <w:p w:rsidR="00000000" w:rsidDel="00000000" w:rsidP="00000000" w:rsidRDefault="00000000" w:rsidRPr="00000000" w14:paraId="00000578">
      <w:pPr>
        <w:rPr/>
      </w:pPr>
      <w:r w:rsidDel="00000000" w:rsidR="00000000" w:rsidRPr="00000000">
        <w:rPr>
          <w:rtl w:val="0"/>
        </w:rPr>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rPr/>
      </w:pPr>
      <w:r w:rsidDel="00000000" w:rsidR="00000000" w:rsidRPr="00000000">
        <w:rPr>
          <w:rtl w:val="0"/>
        </w:rPr>
      </w:r>
    </w:p>
    <w:p w:rsidR="00000000" w:rsidDel="00000000" w:rsidP="00000000" w:rsidRDefault="00000000" w:rsidRPr="00000000" w14:paraId="0000057B">
      <w:pPr>
        <w:rPr/>
      </w:pPr>
      <w:r w:rsidDel="00000000" w:rsidR="00000000" w:rsidRPr="00000000">
        <w:rPr>
          <w:rtl w:val="0"/>
        </w:rPr>
      </w:r>
    </w:p>
    <w:p w:rsidR="00000000" w:rsidDel="00000000" w:rsidP="00000000" w:rsidRDefault="00000000" w:rsidRPr="00000000" w14:paraId="0000057C">
      <w:pPr>
        <w:rPr/>
      </w:pPr>
      <w:r w:rsidDel="00000000" w:rsidR="00000000" w:rsidRPr="00000000">
        <w:rPr>
          <w:rtl w:val="0"/>
        </w:rPr>
      </w:r>
    </w:p>
    <w:p w:rsidR="00000000" w:rsidDel="00000000" w:rsidP="00000000" w:rsidRDefault="00000000" w:rsidRPr="00000000" w14:paraId="0000057D">
      <w:pPr>
        <w:rPr/>
      </w:pPr>
      <w:r w:rsidDel="00000000" w:rsidR="00000000" w:rsidRPr="00000000">
        <w:rPr>
          <w:rtl w:val="0"/>
        </w:rPr>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rPr/>
      </w:pPr>
      <w:r w:rsidDel="00000000" w:rsidR="00000000" w:rsidRPr="00000000">
        <w:rPr>
          <w:rtl w:val="0"/>
        </w:rPr>
      </w:r>
    </w:p>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rPr/>
      </w:pPr>
      <w:r w:rsidDel="00000000" w:rsidR="00000000" w:rsidRPr="00000000">
        <w:rPr>
          <w:rtl w:val="0"/>
        </w:rPr>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pStyle w:val="Heading1"/>
        <w:rPr>
          <w:vertAlign w:val="baseline"/>
        </w:rPr>
      </w:pPr>
      <w:bookmarkStart w:colFirst="0" w:colLast="0" w:name="_8jggm7vbfijr" w:id="6"/>
      <w:bookmarkEnd w:id="6"/>
      <w:r w:rsidDel="00000000" w:rsidR="00000000" w:rsidRPr="00000000">
        <w:rPr>
          <w:vertAlign w:val="baseline"/>
          <w:rtl w:val="0"/>
        </w:rPr>
        <w:t xml:space="preserve">CHAPTER 7 </w:t>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b w:val="1"/>
          <w:vertAlign w:val="baseline"/>
        </w:rPr>
      </w:pPr>
      <w:r w:rsidDel="00000000" w:rsidR="00000000" w:rsidRPr="00000000">
        <w:rPr>
          <w:b w:val="1"/>
          <w:vertAlign w:val="baseline"/>
          <w:rtl w:val="0"/>
        </w:rPr>
        <w:t xml:space="preserve">Conclusion </w:t>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vertAlign w:val="baseline"/>
        </w:rPr>
      </w:pPr>
      <w:r w:rsidDel="00000000" w:rsidR="00000000" w:rsidRPr="00000000">
        <w:rPr>
          <w:vertAlign w:val="baseline"/>
          <w:rtl w:val="0"/>
        </w:rPr>
        <w:t xml:space="preserve">The aim of this paper was to suggest a new direction for legislators in Sierra Leone to embrace as they pick up the pieces after years of civil war and rebuild a strong and democratic country on solid legal foundations. Rather than adapt international principles word for word, legislators will have to adapt some principles and tailor others to suit the country's specific situation. Indeed, international law is most often adopted as an aid in construing national laws. Most courts that have applied the human rights provisions of international instruments have done so as a means of interpreting national law rather than as directly binding law. 137</w:t>
      </w:r>
      <w:r w:rsidDel="00000000" w:rsidR="00000000" w:rsidRPr="00000000">
        <w:rPr>
          <w:rtl w:val="0"/>
        </w:rPr>
        <w:t xml:space="preserve">. </w:t>
      </w:r>
      <w:r w:rsidDel="00000000" w:rsidR="00000000" w:rsidRPr="00000000">
        <w:rPr>
          <w:vertAlign w:val="baseline"/>
          <w:rtl w:val="0"/>
        </w:rPr>
        <w:t xml:space="preserve">However, the more closely that legally binding international human rights stan- dards operate directly and immediately within the domestic legal system of each State party, the more they enable individuals to seek enforcement of their rights before national courts and tribunals. The rule requiring the exhaustion of domestic remedies reinforces the primacy of national remedies in this respect. Other remedies will only be supplementary to effective national remedies.138</w:t>
      </w:r>
      <w:r w:rsidDel="00000000" w:rsidR="00000000" w:rsidRPr="00000000">
        <w:rPr>
          <w:rtl w:val="0"/>
        </w:rPr>
        <w:t xml:space="preserve">. </w:t>
      </w:r>
      <w:r w:rsidDel="00000000" w:rsidR="00000000" w:rsidRPr="00000000">
        <w:rPr>
          <w:vertAlign w:val="baseline"/>
          <w:rtl w:val="0"/>
        </w:rPr>
        <w:t xml:space="preserve">This will create a positive cycle of confi- dence in national courts, strengthening civil society, and in turn the coun- try. It will also maximize the exercise of State sovereignty. </w:t>
      </w:r>
    </w:p>
    <w:p w:rsidR="00000000" w:rsidDel="00000000" w:rsidP="00000000" w:rsidRDefault="00000000" w:rsidRPr="00000000" w14:paraId="00000589">
      <w:pPr>
        <w:rPr/>
      </w:pPr>
      <w:r w:rsidDel="00000000" w:rsidR="00000000" w:rsidRPr="00000000">
        <w:rPr>
          <w:rtl w:val="0"/>
        </w:rPr>
      </w:r>
    </w:p>
    <w:p w:rsidR="00000000" w:rsidDel="00000000" w:rsidP="00000000" w:rsidRDefault="00000000" w:rsidRPr="00000000" w14:paraId="0000058A">
      <w:pPr>
        <w:rPr>
          <w:vertAlign w:val="baseline"/>
        </w:rPr>
      </w:pPr>
      <w:r w:rsidDel="00000000" w:rsidR="00000000" w:rsidRPr="00000000">
        <w:rPr>
          <w:vertAlign w:val="baseline"/>
          <w:rtl w:val="0"/>
        </w:rPr>
        <w:t xml:space="preserve">Defamation laws are necessary. If there were no defamation laws, peo- ple could publish untrue stories about anyone without fear, causing unjustifiable injury to people's reputations. Civil defamation laws </w:t>
      </w:r>
      <w:r w:rsidDel="00000000" w:rsidR="00000000" w:rsidRPr="00000000">
        <w:rPr>
          <w:rtl w:val="0"/>
        </w:rPr>
        <w:t xml:space="preserve">provide</w:t>
      </w:r>
      <w:r w:rsidDel="00000000" w:rsidR="00000000" w:rsidRPr="00000000">
        <w:rPr>
          <w:vertAlign w:val="baseline"/>
          <w:rtl w:val="0"/>
        </w:rPr>
        <w:t xml:space="preserve"> adequate protection to ensure that such situations do not leave vic- tims without a remedy. But the incongruities in power dynamics between private citizens and governments, especially as regards a State's power to deprive freedom, demand that criminal sanctions should be used only for the most grave of acts. Nowhere has it been shown that suppressing speech leads to stronger government. In the pre- carious peace of a healing nation the temptation is often to take a heavy hand and manufacture consent </w:t>
      </w:r>
      <w:r w:rsidDel="00000000" w:rsidR="00000000" w:rsidRPr="00000000">
        <w:rPr>
          <w:rtl w:val="0"/>
        </w:rPr>
        <w:t xml:space="preserve">rather than fostering</w:t>
      </w:r>
      <w:r w:rsidDel="00000000" w:rsidR="00000000" w:rsidRPr="00000000">
        <w:rPr>
          <w:vertAlign w:val="baseline"/>
          <w:rtl w:val="0"/>
        </w:rPr>
        <w:t xml:space="preserve"> it. But freedom of expression should not be the casualty of efforts to preserve national unity; rather it should be the means of its attainment. </w:t>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pPr>
      <w:r w:rsidDel="00000000" w:rsidR="00000000" w:rsidRPr="00000000">
        <w:rPr>
          <w:rtl w:val="0"/>
        </w:rPr>
      </w:r>
    </w:p>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8F">
      <w:pPr>
        <w:rPr>
          <w:vertAlign w:val="baseline"/>
        </w:rPr>
      </w:pPr>
      <w:r w:rsidDel="00000000" w:rsidR="00000000" w:rsidRPr="00000000">
        <w:rPr>
          <w:vertAlign w:val="baseline"/>
          <w:rtl w:val="0"/>
        </w:rPr>
        <w:t xml:space="preserve">137 Article 19 handbook, n 13 above, 26. </w:t>
      </w:r>
    </w:p>
    <w:p w:rsidR="00000000" w:rsidDel="00000000" w:rsidP="00000000" w:rsidRDefault="00000000" w:rsidRPr="00000000" w14:paraId="00000590">
      <w:pPr>
        <w:rPr>
          <w:vertAlign w:val="baseline"/>
        </w:rPr>
      </w:pPr>
      <w:r w:rsidDel="00000000" w:rsidR="00000000" w:rsidRPr="00000000">
        <w:rPr>
          <w:vertAlign w:val="baseline"/>
          <w:rtl w:val="0"/>
        </w:rPr>
        <w:t xml:space="preserve">**See the general comment to article 19, ICCPR. appendix 5, para 4. online: ttp://www.jcs.act.gov.au/prd/rights/documents/report/appendix5.pdf. </w:t>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rtl w:val="0"/>
        </w:rPr>
      </w:r>
    </w:p>
    <w:p w:rsidR="00000000" w:rsidDel="00000000" w:rsidP="00000000" w:rsidRDefault="00000000" w:rsidRPr="00000000" w14:paraId="00000595">
      <w:pPr>
        <w:pStyle w:val="Heading1"/>
        <w:rPr>
          <w:vertAlign w:val="baseline"/>
        </w:rPr>
      </w:pPr>
      <w:bookmarkStart w:colFirst="0" w:colLast="0" w:name="_aekch1zawuo0" w:id="7"/>
      <w:bookmarkEnd w:id="7"/>
      <w:r w:rsidDel="00000000" w:rsidR="00000000" w:rsidRPr="00000000">
        <w:rPr>
          <w:vertAlign w:val="baseline"/>
          <w:rtl w:val="0"/>
        </w:rPr>
        <w:t xml:space="preserve">Bibliography </w:t>
      </w:r>
    </w:p>
    <w:p w:rsidR="00000000" w:rsidDel="00000000" w:rsidP="00000000" w:rsidRDefault="00000000" w:rsidRPr="00000000" w14:paraId="00000596">
      <w:pPr>
        <w:rPr>
          <w:vertAlign w:val="baseline"/>
        </w:rPr>
      </w:pPr>
      <w:r w:rsidDel="00000000" w:rsidR="00000000" w:rsidRPr="00000000">
        <w:rPr>
          <w:b w:val="1"/>
          <w:vertAlign w:val="baseline"/>
          <w:rtl w:val="0"/>
        </w:rPr>
        <w:t xml:space="preserve">Legislation</w:t>
      </w:r>
      <w:r w:rsidDel="00000000" w:rsidR="00000000" w:rsidRPr="00000000">
        <w:rPr>
          <w:vertAlign w:val="baseline"/>
          <w:rtl w:val="0"/>
        </w:rPr>
        <w:t xml:space="preserve"> </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numPr>
          <w:ilvl w:val="0"/>
          <w:numId w:val="2"/>
        </w:numPr>
        <w:ind w:left="720" w:hanging="360"/>
        <w:rPr>
          <w:u w:val="none"/>
          <w:vertAlign w:val="baseline"/>
        </w:rPr>
      </w:pPr>
      <w:r w:rsidDel="00000000" w:rsidR="00000000" w:rsidRPr="00000000">
        <w:rPr>
          <w:vertAlign w:val="baseline"/>
          <w:rtl w:val="0"/>
        </w:rPr>
        <w:t xml:space="preserve">African (Banjul) Charter on Human and Peoples' Rights, dopted 27 June 1981, OAU Doc CAB/LEG/67/3 rev 5, 21 ILM 58 (1982), online http://www1.umn.edu/humanrts/instree/zlafchar.htm. </w:t>
      </w:r>
    </w:p>
    <w:p w:rsidR="00000000" w:rsidDel="00000000" w:rsidP="00000000" w:rsidRDefault="00000000" w:rsidRPr="00000000" w14:paraId="00000599">
      <w:pPr>
        <w:ind w:left="720" w:firstLine="0"/>
        <w:rPr/>
      </w:pPr>
      <w:r w:rsidDel="00000000" w:rsidR="00000000" w:rsidRPr="00000000">
        <w:rPr>
          <w:rtl w:val="0"/>
        </w:rPr>
      </w:r>
    </w:p>
    <w:p w:rsidR="00000000" w:rsidDel="00000000" w:rsidP="00000000" w:rsidRDefault="00000000" w:rsidRPr="00000000" w14:paraId="0000059A">
      <w:pPr>
        <w:numPr>
          <w:ilvl w:val="0"/>
          <w:numId w:val="2"/>
        </w:numPr>
        <w:ind w:left="720" w:hanging="360"/>
        <w:rPr>
          <w:u w:val="none"/>
          <w:vertAlign w:val="baseline"/>
        </w:rPr>
      </w:pPr>
      <w:r w:rsidDel="00000000" w:rsidR="00000000" w:rsidRPr="00000000">
        <w:rPr>
          <w:vertAlign w:val="baseline"/>
          <w:rtl w:val="0"/>
        </w:rPr>
        <w:t xml:space="preserve">American Convention on Human Rights, OAS Treaty Series 36, 114- UNTS 123, online: </w:t>
      </w:r>
    </w:p>
    <w:p w:rsidR="00000000" w:rsidDel="00000000" w:rsidP="00000000" w:rsidRDefault="00000000" w:rsidRPr="00000000" w14:paraId="0000059B">
      <w:pPr>
        <w:ind w:left="720" w:firstLine="0"/>
        <w:rPr>
          <w:vertAlign w:val="baseline"/>
        </w:rPr>
      </w:pPr>
      <w:r w:rsidDel="00000000" w:rsidR="00000000" w:rsidRPr="00000000">
        <w:rPr>
          <w:vertAlign w:val="baseline"/>
          <w:rtl w:val="0"/>
        </w:rPr>
        <w:t xml:space="preserve">http://www.cidh.org/Relatoria/showarticle.asp?artID=62&amp;lID=1.milgo.b.www </w:t>
      </w:r>
    </w:p>
    <w:p w:rsidR="00000000" w:rsidDel="00000000" w:rsidP="00000000" w:rsidRDefault="00000000" w:rsidRPr="00000000" w14:paraId="0000059C">
      <w:pPr>
        <w:ind w:left="720" w:firstLine="0"/>
        <w:rPr/>
      </w:pPr>
      <w:r w:rsidDel="00000000" w:rsidR="00000000" w:rsidRPr="00000000">
        <w:rPr>
          <w:rtl w:val="0"/>
        </w:rPr>
      </w:r>
    </w:p>
    <w:p w:rsidR="00000000" w:rsidDel="00000000" w:rsidP="00000000" w:rsidRDefault="00000000" w:rsidRPr="00000000" w14:paraId="0000059D">
      <w:pPr>
        <w:numPr>
          <w:ilvl w:val="0"/>
          <w:numId w:val="2"/>
        </w:numPr>
        <w:ind w:left="720" w:hanging="360"/>
        <w:rPr>
          <w:u w:val="none"/>
          <w:vertAlign w:val="baseline"/>
        </w:rPr>
      </w:pPr>
      <w:r w:rsidDel="00000000" w:rsidR="00000000" w:rsidRPr="00000000">
        <w:rPr>
          <w:vertAlign w:val="baseline"/>
          <w:rtl w:val="0"/>
        </w:rPr>
        <w:t xml:space="preserve">American Declaration of the Rights and Duties of Man, approved by the Ninth international conference of American states, Bogotá, Colombia, 1948, online: </w:t>
      </w:r>
    </w:p>
    <w:p w:rsidR="00000000" w:rsidDel="00000000" w:rsidP="00000000" w:rsidRDefault="00000000" w:rsidRPr="00000000" w14:paraId="0000059E">
      <w:pPr>
        <w:ind w:left="720" w:firstLine="0"/>
        <w:rPr>
          <w:vertAlign w:val="baseline"/>
        </w:rPr>
      </w:pPr>
      <w:r w:rsidDel="00000000" w:rsidR="00000000" w:rsidRPr="00000000">
        <w:rPr>
          <w:vertAlign w:val="baseline"/>
          <w:rtl w:val="0"/>
        </w:rPr>
        <w:t xml:space="preserve">http://www.cidh.oas.org/Basicos/basic2.htm. </w:t>
      </w:r>
    </w:p>
    <w:p w:rsidR="00000000" w:rsidDel="00000000" w:rsidP="00000000" w:rsidRDefault="00000000" w:rsidRPr="00000000" w14:paraId="0000059F">
      <w:pPr>
        <w:ind w:left="720" w:firstLine="0"/>
        <w:rPr/>
      </w:pPr>
      <w:r w:rsidDel="00000000" w:rsidR="00000000" w:rsidRPr="00000000">
        <w:rPr>
          <w:rtl w:val="0"/>
        </w:rPr>
      </w:r>
    </w:p>
    <w:p w:rsidR="00000000" w:rsidDel="00000000" w:rsidP="00000000" w:rsidRDefault="00000000" w:rsidRPr="00000000" w14:paraId="000005A0">
      <w:pPr>
        <w:numPr>
          <w:ilvl w:val="0"/>
          <w:numId w:val="2"/>
        </w:numPr>
        <w:ind w:left="720" w:hanging="360"/>
        <w:rPr>
          <w:u w:val="none"/>
          <w:vertAlign w:val="baseline"/>
        </w:rPr>
      </w:pPr>
      <w:r w:rsidDel="00000000" w:rsidR="00000000" w:rsidRPr="00000000">
        <w:rPr>
          <w:vertAlign w:val="baseline"/>
          <w:rtl w:val="0"/>
        </w:rPr>
        <w:t xml:space="preserve">American Restatement (Second) of Torts para 558 (1977).. </w:t>
      </w:r>
    </w:p>
    <w:p w:rsidR="00000000" w:rsidDel="00000000" w:rsidP="00000000" w:rsidRDefault="00000000" w:rsidRPr="00000000" w14:paraId="000005A1">
      <w:pPr>
        <w:ind w:left="720" w:firstLine="0"/>
        <w:rPr>
          <w:vertAlign w:val="baseline"/>
        </w:rPr>
      </w:pPr>
      <w:r w:rsidDel="00000000" w:rsidR="00000000" w:rsidRPr="00000000">
        <w:rPr>
          <w:vertAlign w:val="baseline"/>
          <w:rtl w:val="0"/>
        </w:rPr>
        <w:t xml:space="preserve">Charter of the Organisation of African Unity, 479 UNTS 39, entered into force 13 September 1963, online: </w:t>
      </w:r>
    </w:p>
    <w:p w:rsidR="00000000" w:rsidDel="00000000" w:rsidP="00000000" w:rsidRDefault="00000000" w:rsidRPr="00000000" w14:paraId="000005A2">
      <w:pPr>
        <w:ind w:left="720" w:firstLine="0"/>
        <w:rPr>
          <w:vertAlign w:val="baseline"/>
        </w:rPr>
      </w:pPr>
      <w:r w:rsidDel="00000000" w:rsidR="00000000" w:rsidRPr="00000000">
        <w:rPr>
          <w:vertAlign w:val="baseline"/>
          <w:rtl w:val="0"/>
        </w:rPr>
        <w:t xml:space="preserve">http:www.sahistory.org.za/pages/specialprojects/African-union/charter.htm. </w:t>
      </w:r>
    </w:p>
    <w:p w:rsidR="00000000" w:rsidDel="00000000" w:rsidP="00000000" w:rsidRDefault="00000000" w:rsidRPr="00000000" w14:paraId="000005A3">
      <w:pPr>
        <w:ind w:left="720" w:firstLine="0"/>
        <w:rPr>
          <w:vertAlign w:val="baseline"/>
        </w:rPr>
      </w:pPr>
      <w:r w:rsidDel="00000000" w:rsidR="00000000" w:rsidRPr="00000000">
        <w:rPr>
          <w:rtl w:val="0"/>
        </w:rPr>
      </w:r>
    </w:p>
    <w:p w:rsidR="00000000" w:rsidDel="00000000" w:rsidP="00000000" w:rsidRDefault="00000000" w:rsidRPr="00000000" w14:paraId="000005A4">
      <w:pPr>
        <w:numPr>
          <w:ilvl w:val="0"/>
          <w:numId w:val="2"/>
        </w:numPr>
        <w:ind w:left="720" w:hanging="360"/>
        <w:rPr>
          <w:u w:val="none"/>
          <w:vertAlign w:val="baseline"/>
        </w:rPr>
      </w:pPr>
      <w:r w:rsidDel="00000000" w:rsidR="00000000" w:rsidRPr="00000000">
        <w:rPr>
          <w:vertAlign w:val="baseline"/>
          <w:rtl w:val="0"/>
        </w:rPr>
        <w:t xml:space="preserve">Charter of the Organisation of American States, as amended by the Protocol of amendment to the Charter of the Organisation of </w:t>
      </w:r>
      <w:r w:rsidDel="00000000" w:rsidR="00000000" w:rsidRPr="00000000">
        <w:rPr>
          <w:rtl w:val="0"/>
        </w:rPr>
        <w:t xml:space="preserve">American</w:t>
      </w:r>
      <w:r w:rsidDel="00000000" w:rsidR="00000000" w:rsidRPr="00000000">
        <w:rPr>
          <w:vertAlign w:val="baseline"/>
          <w:rtl w:val="0"/>
        </w:rPr>
        <w:t xml:space="preserve"> states 'Protocol of Buenos Aires', signed on 27 February 1967, at the </w:t>
      </w:r>
      <w:r w:rsidDel="00000000" w:rsidR="00000000" w:rsidRPr="00000000">
        <w:rPr>
          <w:rtl w:val="0"/>
        </w:rPr>
        <w:t xml:space="preserve">third</w:t>
      </w:r>
      <w:r w:rsidDel="00000000" w:rsidR="00000000" w:rsidRPr="00000000">
        <w:rPr>
          <w:vertAlign w:val="baseline"/>
          <w:rtl w:val="0"/>
        </w:rPr>
        <w:t xml:space="preserve"> special Inter-American conference, by the Protocol of Amendment to t Charter of the Organisation of American states 'Protocol of Cartagena d Indias', approved on 5 December, 1985, at the fourteenth special </w:t>
      </w:r>
      <w:r w:rsidDel="00000000" w:rsidR="00000000" w:rsidRPr="00000000">
        <w:rPr>
          <w:rtl w:val="0"/>
        </w:rPr>
        <w:t xml:space="preserve">session</w:t>
      </w:r>
      <w:r w:rsidDel="00000000" w:rsidR="00000000" w:rsidRPr="00000000">
        <w:rPr>
          <w:vertAlign w:val="baseline"/>
          <w:rtl w:val="0"/>
        </w:rPr>
        <w:t xml:space="preserve"> of the General Assembly, by the Protocol of amendment to the Charter the Organisation of American states 'Protocol of Washington', </w:t>
      </w:r>
      <w:r w:rsidDel="00000000" w:rsidR="00000000" w:rsidRPr="00000000">
        <w:rPr>
          <w:rtl w:val="0"/>
        </w:rPr>
        <w:t xml:space="preserve">approved</w:t>
      </w:r>
      <w:r w:rsidDel="00000000" w:rsidR="00000000" w:rsidRPr="00000000">
        <w:rPr>
          <w:vertAlign w:val="baseline"/>
          <w:rtl w:val="0"/>
        </w:rPr>
        <w:t xml:space="preserve"> on 14 December 1992, at the sixteenth special session of the </w:t>
      </w:r>
      <w:r w:rsidDel="00000000" w:rsidR="00000000" w:rsidRPr="00000000">
        <w:rPr>
          <w:rtl w:val="0"/>
        </w:rPr>
        <w:t xml:space="preserve">General</w:t>
      </w:r>
      <w:r w:rsidDel="00000000" w:rsidR="00000000" w:rsidRPr="00000000">
        <w:rPr>
          <w:vertAlign w:val="baseline"/>
          <w:rtl w:val="0"/>
        </w:rPr>
        <w:t xml:space="preserve"> Assembly, and by the Protocol of amendment to the Charter of t Organisation of American states 'Protocol of Managua', adopted on June 1993, at the nineteenth special session of the General </w:t>
      </w:r>
      <w:r w:rsidDel="00000000" w:rsidR="00000000" w:rsidRPr="00000000">
        <w:rPr>
          <w:rtl w:val="0"/>
        </w:rPr>
        <w:t xml:space="preserve">Assembly</w:t>
      </w:r>
      <w:r w:rsidDel="00000000" w:rsidR="00000000" w:rsidRPr="00000000">
        <w:rPr>
          <w:vertAlign w:val="baseline"/>
          <w:rtl w:val="0"/>
        </w:rPr>
        <w:t xml:space="preserve"> online: http://www.oas.org/main/main.asp?sLang=E&amp;sLink=../../do </w:t>
      </w:r>
    </w:p>
    <w:p w:rsidR="00000000" w:rsidDel="00000000" w:rsidP="00000000" w:rsidRDefault="00000000" w:rsidRPr="00000000" w14:paraId="000005A5">
      <w:pPr>
        <w:ind w:left="720" w:firstLine="0"/>
        <w:rPr>
          <w:vertAlign w:val="baseline"/>
        </w:rPr>
      </w:pPr>
      <w:r w:rsidDel="00000000" w:rsidR="00000000" w:rsidRPr="00000000">
        <w:rPr>
          <w:vertAlign w:val="baseline"/>
          <w:rtl w:val="0"/>
        </w:rPr>
        <w:t xml:space="preserve">ments/eng/oasinbrief.asp&gt; </w:t>
      </w:r>
    </w:p>
    <w:p w:rsidR="00000000" w:rsidDel="00000000" w:rsidP="00000000" w:rsidRDefault="00000000" w:rsidRPr="00000000" w14:paraId="000005A6">
      <w:pPr>
        <w:rPr>
          <w:vertAlign w:val="baseline"/>
        </w:rPr>
      </w:pPr>
      <w:r w:rsidDel="00000000" w:rsidR="00000000" w:rsidRPr="00000000">
        <w:rPr>
          <w:vertAlign w:val="baseline"/>
          <w:rtl w:val="0"/>
        </w:rPr>
        <w:t xml:space="preserve">. </w:t>
      </w:r>
    </w:p>
    <w:p w:rsidR="00000000" w:rsidDel="00000000" w:rsidP="00000000" w:rsidRDefault="00000000" w:rsidRPr="00000000" w14:paraId="000005A7">
      <w:pPr>
        <w:rPr>
          <w:vertAlign w:val="baseline"/>
        </w:rPr>
      </w:pPr>
      <w:r w:rsidDel="00000000" w:rsidR="00000000" w:rsidRPr="00000000">
        <w:rPr>
          <w:vertAlign w:val="baseline"/>
          <w:rtl w:val="0"/>
        </w:rPr>
        <w:t xml:space="preserve">Convention for the Protection of Human Rights and Fundamental </w:t>
      </w:r>
      <w:r w:rsidDel="00000000" w:rsidR="00000000" w:rsidRPr="00000000">
        <w:rPr>
          <w:rtl w:val="0"/>
        </w:rPr>
        <w:t xml:space="preserve">Freedoms</w:t>
      </w:r>
      <w:r w:rsidDel="00000000" w:rsidR="00000000" w:rsidRPr="00000000">
        <w:rPr>
          <w:vertAlign w:val="baseline"/>
          <w:rtl w:val="0"/>
        </w:rPr>
        <w:t xml:space="preserve">, as amended by Protocol 11, Rome, 4.XI.1950, online: p://conventions.coe.int/treaty/en/Treaties/Html/005.htm#FN1. </w:t>
      </w:r>
    </w:p>
    <w:p w:rsidR="00000000" w:rsidDel="00000000" w:rsidP="00000000" w:rsidRDefault="00000000" w:rsidRPr="00000000" w14:paraId="000005A8">
      <w:pPr>
        <w:rPr/>
      </w:pPr>
      <w:r w:rsidDel="00000000" w:rsidR="00000000" w:rsidRPr="00000000">
        <w:rPr>
          <w:rtl w:val="0"/>
        </w:rPr>
      </w:r>
    </w:p>
    <w:p w:rsidR="00000000" w:rsidDel="00000000" w:rsidP="00000000" w:rsidRDefault="00000000" w:rsidRPr="00000000" w14:paraId="000005A9">
      <w:pPr>
        <w:rPr>
          <w:vertAlign w:val="baseline"/>
        </w:rPr>
      </w:pPr>
      <w:r w:rsidDel="00000000" w:rsidR="00000000" w:rsidRPr="00000000">
        <w:rPr>
          <w:vertAlign w:val="baseline"/>
          <w:rtl w:val="0"/>
        </w:rPr>
        <w:t xml:space="preserve">Declaration on Freedom of Political Debate in the Media. Council of </w:t>
      </w:r>
      <w:r w:rsidDel="00000000" w:rsidR="00000000" w:rsidRPr="00000000">
        <w:rPr>
          <w:rtl w:val="0"/>
        </w:rPr>
        <w:t xml:space="preserve">Europe</w:t>
      </w:r>
      <w:r w:rsidDel="00000000" w:rsidR="00000000" w:rsidRPr="00000000">
        <w:rPr>
          <w:vertAlign w:val="baseline"/>
          <w:rtl w:val="0"/>
        </w:rPr>
        <w:t xml:space="preserve">, adopted by the Committee of Ministers on 12 February 2004 at </w:t>
      </w:r>
      <w:r w:rsidDel="00000000" w:rsidR="00000000" w:rsidRPr="00000000">
        <w:rPr>
          <w:rtl w:val="0"/>
        </w:rPr>
        <w:t xml:space="preserve">the 872nd</w:t>
      </w:r>
      <w:r w:rsidDel="00000000" w:rsidR="00000000" w:rsidRPr="00000000">
        <w:rPr>
          <w:vertAlign w:val="baseline"/>
          <w:rtl w:val="0"/>
        </w:rPr>
        <w:t xml:space="preserve"> meeting of the ministers' deputies. </w:t>
      </w:r>
    </w:p>
    <w:p w:rsidR="00000000" w:rsidDel="00000000" w:rsidP="00000000" w:rsidRDefault="00000000" w:rsidRPr="00000000" w14:paraId="000005AA">
      <w:pPr>
        <w:rPr>
          <w:vertAlign w:val="baseline"/>
        </w:rPr>
      </w:pPr>
      <w:r w:rsidDel="00000000" w:rsidR="00000000" w:rsidRPr="00000000">
        <w:rPr>
          <w:vertAlign w:val="baseline"/>
          <w:rtl w:val="0"/>
        </w:rPr>
        <w:t xml:space="preserve">Declaration of Principles on Freedom of Expression, Inter-American </w:t>
      </w:r>
      <w:r w:rsidDel="00000000" w:rsidR="00000000" w:rsidRPr="00000000">
        <w:rPr>
          <w:rtl w:val="0"/>
        </w:rPr>
        <w:t xml:space="preserve">Commission</w:t>
      </w:r>
      <w:r w:rsidDel="00000000" w:rsidR="00000000" w:rsidRPr="00000000">
        <w:rPr>
          <w:vertAlign w:val="baseline"/>
          <w:rtl w:val="0"/>
        </w:rPr>
        <w:t xml:space="preserve"> on Human Rights, Office of the Special Rapporteur, </w:t>
      </w:r>
    </w:p>
    <w:p w:rsidR="00000000" w:rsidDel="00000000" w:rsidP="00000000" w:rsidRDefault="00000000" w:rsidRPr="00000000" w14:paraId="000005AB">
      <w:pPr>
        <w:rPr>
          <w:vertAlign w:val="baseline"/>
        </w:rPr>
      </w:pPr>
      <w:r w:rsidDel="00000000" w:rsidR="00000000" w:rsidRPr="00000000">
        <w:rPr>
          <w:vertAlign w:val="baseline"/>
          <w:rtl w:val="0"/>
        </w:rPr>
        <w:t xml:space="preserve">online: </w:t>
      </w:r>
    </w:p>
    <w:p w:rsidR="00000000" w:rsidDel="00000000" w:rsidP="00000000" w:rsidRDefault="00000000" w:rsidRPr="00000000" w14:paraId="000005AC">
      <w:pPr>
        <w:rPr>
          <w:vertAlign w:val="baseline"/>
        </w:rPr>
      </w:pPr>
      <w:r w:rsidDel="00000000" w:rsidR="00000000" w:rsidRPr="00000000">
        <w:rPr>
          <w:vertAlign w:val="baseline"/>
          <w:rtl w:val="0"/>
        </w:rPr>
        <w:t xml:space="preserve">ttp://www.cidh.org/Relatoria/showarticle.asp?artID=26&amp;lID=1. </w:t>
      </w:r>
    </w:p>
    <w:p w:rsidR="00000000" w:rsidDel="00000000" w:rsidP="00000000" w:rsidRDefault="00000000" w:rsidRPr="00000000" w14:paraId="000005AD">
      <w:pPr>
        <w:rPr>
          <w:vertAlign w:val="baseline"/>
        </w:rPr>
      </w:pPr>
      <w:r w:rsidDel="00000000" w:rsidR="00000000" w:rsidRPr="00000000">
        <w:rPr>
          <w:vertAlign w:val="baseline"/>
          <w:rtl w:val="0"/>
        </w:rPr>
        <w:t xml:space="preserve">European Convention for the Protection of Human Rights and Fundamental Freedoms (1950), Eur TS 5; 213 UNTS 222. </w:t>
      </w:r>
    </w:p>
    <w:p w:rsidR="00000000" w:rsidDel="00000000" w:rsidP="00000000" w:rsidRDefault="00000000" w:rsidRPr="00000000" w14:paraId="000005AE">
      <w:pPr>
        <w:rPr>
          <w:vertAlign w:val="baseline"/>
        </w:rPr>
      </w:pPr>
      <w:r w:rsidDel="00000000" w:rsidR="00000000" w:rsidRPr="00000000">
        <w:rPr>
          <w:vertAlign w:val="baseline"/>
          <w:rtl w:val="0"/>
        </w:rPr>
        <w:t xml:space="preserve">⚫ International Covenant on Civil and Political Rights, adopted and opened for signature, ratification and accession by General Assembly esolution 2200A (XXI), 16 December 1966, entry into force 23 March 1976, in accordance with article 49. </w:t>
      </w:r>
    </w:p>
    <w:p w:rsidR="00000000" w:rsidDel="00000000" w:rsidP="00000000" w:rsidRDefault="00000000" w:rsidRPr="00000000" w14:paraId="000005AF">
      <w:pPr>
        <w:rPr>
          <w:vertAlign w:val="baseline"/>
        </w:rPr>
      </w:pPr>
      <w:r w:rsidDel="00000000" w:rsidR="00000000" w:rsidRPr="00000000">
        <w:rPr>
          <w:rFonts w:ascii="Arial Unicode MS" w:cs="Arial Unicode MS" w:eastAsia="Arial Unicode MS" w:hAnsi="Arial Unicode MS"/>
          <w:vertAlign w:val="baseline"/>
          <w:rtl w:val="0"/>
        </w:rPr>
        <w:t xml:space="preserve">→ The National Constitution of Sierra Leone, 1991 (Act 6 of 1991). </w:t>
      </w:r>
    </w:p>
    <w:p w:rsidR="00000000" w:rsidDel="00000000" w:rsidP="00000000" w:rsidRDefault="00000000" w:rsidRPr="00000000" w14:paraId="000005B0">
      <w:pPr>
        <w:rPr>
          <w:vertAlign w:val="baseline"/>
        </w:rPr>
      </w:pPr>
      <w:r w:rsidDel="00000000" w:rsidR="00000000" w:rsidRPr="00000000">
        <w:rPr>
          <w:vertAlign w:val="baseline"/>
          <w:rtl w:val="0"/>
        </w:rPr>
        <w:t xml:space="preserve">• Optional Protocol to the International Covenant on Civil and Political Rights, adopted and opened for signature, ratification and accession by General Assembly resolution 2200A (XXI), 16 December 1966, entry </w:t>
      </w:r>
    </w:p>
    <w:p w:rsidR="00000000" w:rsidDel="00000000" w:rsidP="00000000" w:rsidRDefault="00000000" w:rsidRPr="00000000" w14:paraId="000005B1">
      <w:pPr>
        <w:rPr>
          <w:vertAlign w:val="baseline"/>
        </w:rPr>
      </w:pPr>
      <w:r w:rsidDel="00000000" w:rsidR="00000000" w:rsidRPr="00000000">
        <w:rPr>
          <w:vertAlign w:val="baseline"/>
          <w:rtl w:val="0"/>
        </w:rPr>
        <w:t xml:space="preserve">into force 23 March 1976, in accordance with Article 9. </w:t>
      </w:r>
    </w:p>
    <w:p w:rsidR="00000000" w:rsidDel="00000000" w:rsidP="00000000" w:rsidRDefault="00000000" w:rsidRPr="00000000" w14:paraId="000005B2">
      <w:pPr>
        <w:rPr>
          <w:vertAlign w:val="baseline"/>
        </w:rPr>
      </w:pPr>
      <w:r w:rsidDel="00000000" w:rsidR="00000000" w:rsidRPr="00000000">
        <w:rPr>
          <w:vertAlign w:val="baseline"/>
          <w:rtl w:val="0"/>
        </w:rPr>
        <w:t xml:space="preserve">• Public Order Act, 46 of 1965. </w:t>
      </w:r>
    </w:p>
    <w:p w:rsidR="00000000" w:rsidDel="00000000" w:rsidP="00000000" w:rsidRDefault="00000000" w:rsidRPr="00000000" w14:paraId="000005B3">
      <w:pPr>
        <w:rPr>
          <w:vertAlign w:val="baseline"/>
        </w:rPr>
      </w:pPr>
      <w:r w:rsidDel="00000000" w:rsidR="00000000" w:rsidRPr="00000000">
        <w:rPr>
          <w:vertAlign w:val="baseline"/>
          <w:rtl w:val="0"/>
        </w:rPr>
        <w:t xml:space="preserve">Resolution from the Commission on Human Rights 2001/47, 23 April 2001 on the right to freedom of opinion and expression. United Nations High Commissioner for Human Rights. </w:t>
      </w:r>
    </w:p>
    <w:p w:rsidR="00000000" w:rsidDel="00000000" w:rsidP="00000000" w:rsidRDefault="00000000" w:rsidRPr="00000000" w14:paraId="000005B4">
      <w:pPr>
        <w:rPr>
          <w:vertAlign w:val="baseline"/>
        </w:rPr>
      </w:pPr>
      <w:r w:rsidDel="00000000" w:rsidR="00000000" w:rsidRPr="00000000">
        <w:rPr>
          <w:vertAlign w:val="baseline"/>
          <w:rtl w:val="0"/>
        </w:rPr>
        <w:t xml:space="preserve">The Rome Statute of the International Criminal Court, UN Doc V/CONF 183/9, online: </w:t>
      </w:r>
    </w:p>
    <w:p w:rsidR="00000000" w:rsidDel="00000000" w:rsidP="00000000" w:rsidRDefault="00000000" w:rsidRPr="00000000" w14:paraId="000005B5">
      <w:pPr>
        <w:rPr>
          <w:vertAlign w:val="baseline"/>
        </w:rPr>
      </w:pPr>
      <w:r w:rsidDel="00000000" w:rsidR="00000000" w:rsidRPr="00000000">
        <w:rPr>
          <w:vertAlign w:val="baseline"/>
          <w:rtl w:val="0"/>
        </w:rPr>
        <w:t xml:space="preserve">http://www.un.org/law/icc/statute/romefra.htm. </w:t>
      </w:r>
    </w:p>
    <w:p w:rsidR="00000000" w:rsidDel="00000000" w:rsidP="00000000" w:rsidRDefault="00000000" w:rsidRPr="00000000" w14:paraId="000005B6">
      <w:pPr>
        <w:rPr>
          <w:vertAlign w:val="baseline"/>
        </w:rPr>
      </w:pPr>
      <w:r w:rsidDel="00000000" w:rsidR="00000000" w:rsidRPr="00000000">
        <w:rPr>
          <w:vertAlign w:val="baseline"/>
          <w:rtl w:val="0"/>
        </w:rPr>
        <w:t xml:space="preserve">· Universal Declaration on Human Rights, UNGA Res 217(III), UN AOR, 3rd Sess, Supp 13, 71, UN Doc A/810 (1948). </w:t>
      </w:r>
    </w:p>
    <w:p w:rsidR="00000000" w:rsidDel="00000000" w:rsidP="00000000" w:rsidRDefault="00000000" w:rsidRPr="00000000" w14:paraId="000005B7">
      <w:pPr>
        <w:rPr>
          <w:vertAlign w:val="baseline"/>
        </w:rPr>
      </w:pPr>
      <w:r w:rsidDel="00000000" w:rsidR="00000000" w:rsidRPr="00000000">
        <w:rPr>
          <w:vertAlign w:val="baseline"/>
          <w:rtl w:val="0"/>
        </w:rPr>
        <w:t xml:space="preserve">Vienna Convention on the Law of Treaties, 1155 UNTS 331, 8 ILM 79, entered into force 27 January 1980. </w:t>
      </w:r>
    </w:p>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pStyle w:val="Heading1"/>
        <w:rPr/>
      </w:pPr>
      <w:bookmarkStart w:colFirst="0" w:colLast="0" w:name="_osgv4cfchace" w:id="8"/>
      <w:bookmarkEnd w:id="8"/>
      <w:r w:rsidDel="00000000" w:rsidR="00000000" w:rsidRPr="00000000">
        <w:rPr>
          <w:rtl w:val="0"/>
        </w:rPr>
      </w:r>
    </w:p>
    <w:p w:rsidR="00000000" w:rsidDel="00000000" w:rsidP="00000000" w:rsidRDefault="00000000" w:rsidRPr="00000000" w14:paraId="000005BA">
      <w:pPr>
        <w:pStyle w:val="Heading1"/>
        <w:rPr/>
      </w:pPr>
      <w:bookmarkStart w:colFirst="0" w:colLast="0" w:name="_osdh92essz78" w:id="9"/>
      <w:bookmarkEnd w:id="9"/>
      <w:r w:rsidDel="00000000" w:rsidR="00000000" w:rsidRPr="00000000">
        <w:rPr>
          <w:rtl w:val="0"/>
        </w:rPr>
      </w:r>
    </w:p>
    <w:p w:rsidR="00000000" w:rsidDel="00000000" w:rsidP="00000000" w:rsidRDefault="00000000" w:rsidRPr="00000000" w14:paraId="000005BB">
      <w:pPr>
        <w:pStyle w:val="Heading1"/>
        <w:rPr/>
      </w:pPr>
      <w:bookmarkStart w:colFirst="0" w:colLast="0" w:name="_ryrtgpglwmj0" w:id="10"/>
      <w:bookmarkEnd w:id="10"/>
      <w:r w:rsidDel="00000000" w:rsidR="00000000" w:rsidRPr="00000000">
        <w:rPr>
          <w:rtl w:val="0"/>
        </w:rPr>
      </w:r>
    </w:p>
    <w:p w:rsidR="00000000" w:rsidDel="00000000" w:rsidP="00000000" w:rsidRDefault="00000000" w:rsidRPr="00000000" w14:paraId="000005BC">
      <w:pPr>
        <w:pStyle w:val="Heading1"/>
        <w:rPr/>
      </w:pPr>
      <w:bookmarkStart w:colFirst="0" w:colLast="0" w:name="_269nbd3jo5r8" w:id="11"/>
      <w:bookmarkEnd w:id="11"/>
      <w:r w:rsidDel="00000000" w:rsidR="00000000" w:rsidRPr="00000000">
        <w:rPr>
          <w:rtl w:val="0"/>
        </w:rPr>
      </w:r>
    </w:p>
    <w:p w:rsidR="00000000" w:rsidDel="00000000" w:rsidP="00000000" w:rsidRDefault="00000000" w:rsidRPr="00000000" w14:paraId="000005BD">
      <w:pPr>
        <w:pStyle w:val="Heading1"/>
        <w:rPr/>
      </w:pPr>
      <w:bookmarkStart w:colFirst="0" w:colLast="0" w:name="_5rnzd3kz1b7v" w:id="12"/>
      <w:bookmarkEnd w:id="12"/>
      <w:r w:rsidDel="00000000" w:rsidR="00000000" w:rsidRPr="00000000">
        <w:rPr>
          <w:rtl w:val="0"/>
        </w:rPr>
      </w:r>
    </w:p>
    <w:p w:rsidR="00000000" w:rsidDel="00000000" w:rsidP="00000000" w:rsidRDefault="00000000" w:rsidRPr="00000000" w14:paraId="000005BE">
      <w:pPr>
        <w:pStyle w:val="Heading1"/>
        <w:rPr/>
      </w:pPr>
      <w:bookmarkStart w:colFirst="0" w:colLast="0" w:name="_svbr86cm561j" w:id="13"/>
      <w:bookmarkEnd w:id="13"/>
      <w:r w:rsidDel="00000000" w:rsidR="00000000" w:rsidRPr="00000000">
        <w:rPr>
          <w:rtl w:val="0"/>
        </w:rPr>
      </w:r>
    </w:p>
    <w:p w:rsidR="00000000" w:rsidDel="00000000" w:rsidP="00000000" w:rsidRDefault="00000000" w:rsidRPr="00000000" w14:paraId="000005BF">
      <w:pPr>
        <w:pStyle w:val="Heading1"/>
        <w:rPr/>
      </w:pPr>
      <w:bookmarkStart w:colFirst="0" w:colLast="0" w:name="_bojeejg4lx17" w:id="14"/>
      <w:bookmarkEnd w:id="14"/>
      <w:r w:rsidDel="00000000" w:rsidR="00000000" w:rsidRPr="00000000">
        <w:rPr>
          <w:rtl w:val="0"/>
        </w:rPr>
      </w:r>
    </w:p>
    <w:p w:rsidR="00000000" w:rsidDel="00000000" w:rsidP="00000000" w:rsidRDefault="00000000" w:rsidRPr="00000000" w14:paraId="000005C0">
      <w:pPr>
        <w:pStyle w:val="Heading1"/>
        <w:rPr/>
      </w:pPr>
      <w:bookmarkStart w:colFirst="0" w:colLast="0" w:name="_5c2eimjfjm2v" w:id="15"/>
      <w:bookmarkEnd w:id="15"/>
      <w:r w:rsidDel="00000000" w:rsidR="00000000" w:rsidRPr="00000000">
        <w:rPr>
          <w:rtl w:val="0"/>
        </w:rPr>
      </w:r>
    </w:p>
    <w:p w:rsidR="00000000" w:rsidDel="00000000" w:rsidP="00000000" w:rsidRDefault="00000000" w:rsidRPr="00000000" w14:paraId="000005C1">
      <w:pPr>
        <w:pStyle w:val="Heading1"/>
        <w:rPr/>
      </w:pPr>
      <w:bookmarkStart w:colFirst="0" w:colLast="0" w:name="_wgqym0o6t3p7" w:id="16"/>
      <w:bookmarkEnd w:id="16"/>
      <w:r w:rsidDel="00000000" w:rsidR="00000000" w:rsidRPr="00000000">
        <w:rPr>
          <w:rtl w:val="0"/>
        </w:rPr>
      </w:r>
    </w:p>
    <w:p w:rsidR="00000000" w:rsidDel="00000000" w:rsidP="00000000" w:rsidRDefault="00000000" w:rsidRPr="00000000" w14:paraId="000005C2">
      <w:pPr>
        <w:pStyle w:val="Heading1"/>
        <w:rPr/>
      </w:pPr>
      <w:bookmarkStart w:colFirst="0" w:colLast="0" w:name="_qe9uyqbyitjr" w:id="17"/>
      <w:bookmarkEnd w:id="17"/>
      <w:r w:rsidDel="00000000" w:rsidR="00000000" w:rsidRPr="00000000">
        <w:rPr>
          <w:rtl w:val="0"/>
        </w:rPr>
      </w:r>
    </w:p>
    <w:p w:rsidR="00000000" w:rsidDel="00000000" w:rsidP="00000000" w:rsidRDefault="00000000" w:rsidRPr="00000000" w14:paraId="000005C3">
      <w:pPr>
        <w:pStyle w:val="Heading1"/>
        <w:rPr/>
      </w:pPr>
      <w:bookmarkStart w:colFirst="0" w:colLast="0" w:name="_y3qwyx7mdnkq" w:id="18"/>
      <w:bookmarkEnd w:id="18"/>
      <w:r w:rsidDel="00000000" w:rsidR="00000000" w:rsidRPr="00000000">
        <w:rPr>
          <w:rtl w:val="0"/>
        </w:rPr>
      </w:r>
    </w:p>
    <w:p w:rsidR="00000000" w:rsidDel="00000000" w:rsidP="00000000" w:rsidRDefault="00000000" w:rsidRPr="00000000" w14:paraId="000005C4">
      <w:pPr>
        <w:pStyle w:val="Heading1"/>
        <w:rPr>
          <w:vertAlign w:val="baseline"/>
        </w:rPr>
      </w:pPr>
      <w:bookmarkStart w:colFirst="0" w:colLast="0" w:name="_9ls2327ev6hu" w:id="19"/>
      <w:bookmarkEnd w:id="19"/>
      <w:r w:rsidDel="00000000" w:rsidR="00000000" w:rsidRPr="00000000">
        <w:rPr>
          <w:vertAlign w:val="baseline"/>
          <w:rtl w:val="0"/>
        </w:rPr>
        <w:t xml:space="preserve">Jurisprudence </w:t>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vertAlign w:val="baseline"/>
        </w:rPr>
      </w:pPr>
      <w:r w:rsidDel="00000000" w:rsidR="00000000" w:rsidRPr="00000000">
        <w:rPr>
          <w:vertAlign w:val="baseline"/>
          <w:rtl w:val="0"/>
        </w:rPr>
        <w:t xml:space="preserve">Annual Report, IAm Comm of HR (1980-1981) OAS/SerL/V/II 54 doc 9. </w:t>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vertAlign w:val="baseline"/>
        </w:rPr>
      </w:pPr>
      <w:r w:rsidDel="00000000" w:rsidR="00000000" w:rsidRPr="00000000">
        <w:rPr>
          <w:vertAlign w:val="baseline"/>
          <w:rtl w:val="0"/>
        </w:rPr>
        <w:t xml:space="preserve">Barthold v Germany ECHR (25 March 1985) 8734/79 3. </w:t>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rPr>
          <w:vertAlign w:val="baseline"/>
        </w:rPr>
      </w:pPr>
      <w:r w:rsidDel="00000000" w:rsidR="00000000" w:rsidRPr="00000000">
        <w:rPr>
          <w:vertAlign w:val="baseline"/>
          <w:rtl w:val="0"/>
        </w:rPr>
        <w:t xml:space="preserve">Brandenburg v Ohio 395 US 444 (1969). </w:t>
      </w:r>
    </w:p>
    <w:p w:rsidR="00000000" w:rsidDel="00000000" w:rsidP="00000000" w:rsidRDefault="00000000" w:rsidRPr="00000000" w14:paraId="000005CB">
      <w:pPr>
        <w:rPr/>
      </w:pPr>
      <w:r w:rsidDel="00000000" w:rsidR="00000000" w:rsidRPr="00000000">
        <w:rPr>
          <w:rtl w:val="0"/>
        </w:rPr>
      </w:r>
    </w:p>
    <w:p w:rsidR="00000000" w:rsidDel="00000000" w:rsidP="00000000" w:rsidRDefault="00000000" w:rsidRPr="00000000" w14:paraId="000005CC">
      <w:pPr>
        <w:rPr>
          <w:vertAlign w:val="baseline"/>
        </w:rPr>
      </w:pPr>
      <w:r w:rsidDel="00000000" w:rsidR="00000000" w:rsidRPr="00000000">
        <w:rPr>
          <w:vertAlign w:val="baseline"/>
          <w:rtl w:val="0"/>
        </w:rPr>
        <w:t xml:space="preserve">Brind and Others v UK, application 18714/91, admissibility decision 9 May 1994. </w:t>
      </w:r>
    </w:p>
    <w:p w:rsidR="00000000" w:rsidDel="00000000" w:rsidP="00000000" w:rsidRDefault="00000000" w:rsidRPr="00000000" w14:paraId="000005CD">
      <w:pPr>
        <w:rPr/>
      </w:pPr>
      <w:r w:rsidDel="00000000" w:rsidR="00000000" w:rsidRPr="00000000">
        <w:rPr>
          <w:rtl w:val="0"/>
        </w:rPr>
      </w:r>
    </w:p>
    <w:p w:rsidR="00000000" w:rsidDel="00000000" w:rsidP="00000000" w:rsidRDefault="00000000" w:rsidRPr="00000000" w14:paraId="000005CE">
      <w:pPr>
        <w:rPr>
          <w:vertAlign w:val="baseline"/>
        </w:rPr>
      </w:pPr>
      <w:r w:rsidDel="00000000" w:rsidR="00000000" w:rsidRPr="00000000">
        <w:rPr>
          <w:vertAlign w:val="baseline"/>
          <w:rtl w:val="0"/>
        </w:rPr>
        <w:t xml:space="preserve">Castells v Spain, ECHR (1992) Ser A 236. </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vertAlign w:val="baseline"/>
        </w:rPr>
      </w:pPr>
      <w:r w:rsidDel="00000000" w:rsidR="00000000" w:rsidRPr="00000000">
        <w:rPr>
          <w:vertAlign w:val="baseline"/>
          <w:rtl w:val="0"/>
        </w:rPr>
        <w:t xml:space="preserve">Comadres v El Salvador, IACHR (1996) case 10.948, Report 13/96, OEA/SerL/V/II91/ Doc 7, 101 online: </w:t>
      </w:r>
    </w:p>
    <w:p w:rsidR="00000000" w:rsidDel="00000000" w:rsidP="00000000" w:rsidRDefault="00000000" w:rsidRPr="00000000" w14:paraId="000005D1">
      <w:pPr>
        <w:rPr>
          <w:vertAlign w:val="baseline"/>
        </w:rPr>
      </w:pPr>
      <w:r w:rsidDel="00000000" w:rsidR="00000000" w:rsidRPr="00000000">
        <w:rPr>
          <w:vertAlign w:val="baseline"/>
          <w:rtl w:val="0"/>
        </w:rPr>
        <w:t xml:space="preserve">http://www1.umn.edu/humanrts/cases/1996/elsalvador13-96.htm. </w:t>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vertAlign w:val="baseline"/>
        </w:rPr>
      </w:pPr>
      <w:r w:rsidDel="00000000" w:rsidR="00000000" w:rsidRPr="00000000">
        <w:rPr>
          <w:vertAlign w:val="baseline"/>
          <w:rtl w:val="0"/>
        </w:rPr>
        <w:t xml:space="preserve">Commission Nationale des Droits de L'homme v Chad, Comm 74/92, 11 October 1995, para 19-22 (African Commission on Human and People's Rights). </w:t>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vertAlign w:val="baseline"/>
        </w:rPr>
      </w:pPr>
      <w:r w:rsidDel="00000000" w:rsidR="00000000" w:rsidRPr="00000000">
        <w:rPr>
          <w:vertAlign w:val="baseline"/>
          <w:rtl w:val="0"/>
        </w:rPr>
        <w:t xml:space="preserve">Constitutional Rights Project, Civil Liberties Organisation, Media Rights Agenda v Nigeria 15 November 1999 communications 140/94, 141/94, 145/95 </w:t>
      </w:r>
    </w:p>
    <w:p w:rsidR="00000000" w:rsidDel="00000000" w:rsidP="00000000" w:rsidRDefault="00000000" w:rsidRPr="00000000" w14:paraId="000005D6">
      <w:pPr>
        <w:rPr>
          <w:vertAlign w:val="baseline"/>
        </w:rPr>
      </w:pPr>
      <w:r w:rsidDel="00000000" w:rsidR="00000000" w:rsidRPr="00000000">
        <w:rPr>
          <w:vertAlign w:val="baseline"/>
          <w:rtl w:val="0"/>
        </w:rPr>
        <w:t xml:space="preserve">Vlivijos </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vertAlign w:val="baseline"/>
        </w:rPr>
      </w:pPr>
      <w:r w:rsidDel="00000000" w:rsidR="00000000" w:rsidRPr="00000000">
        <w:rPr>
          <w:vertAlign w:val="baseline"/>
          <w:rtl w:val="0"/>
        </w:rPr>
        <w:t xml:space="preserve">Compulsory Membership in an Association Prescribed by Law for the Practice of Journalism IACHR advisory opinion OC-5/85 Ser A 5 online: </w:t>
      </w:r>
    </w:p>
    <w:p w:rsidR="00000000" w:rsidDel="00000000" w:rsidP="00000000" w:rsidRDefault="00000000" w:rsidRPr="00000000" w14:paraId="000005D9">
      <w:pPr>
        <w:rPr>
          <w:vertAlign w:val="baseline"/>
        </w:rPr>
      </w:pPr>
      <w:r w:rsidDel="00000000" w:rsidR="00000000" w:rsidRPr="00000000">
        <w:rPr>
          <w:vertAlign w:val="baseline"/>
          <w:rtl w:val="0"/>
        </w:rPr>
        <w:t xml:space="preserve">http://www.corteidh.or.cr/serieapdf_ing/seriea_05_ing.pdf. </w:t>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vertAlign w:val="baseline"/>
        </w:rPr>
      </w:pPr>
      <w:r w:rsidDel="00000000" w:rsidR="00000000" w:rsidRPr="00000000">
        <w:rPr>
          <w:vertAlign w:val="baseline"/>
          <w:rtl w:val="0"/>
        </w:rPr>
        <w:t xml:space="preserve">Dalban v Romania (1999) ECHR 28114/95 74. </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vertAlign w:val="baseline"/>
        </w:rPr>
      </w:pPr>
      <w:r w:rsidDel="00000000" w:rsidR="00000000" w:rsidRPr="00000000">
        <w:rPr>
          <w:vertAlign w:val="baseline"/>
          <w:rtl w:val="0"/>
        </w:rPr>
        <w:t xml:space="preserve">Dennis v The United States 341 US 494 (1951). </w:t>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vertAlign w:val="baseline"/>
        </w:rPr>
      </w:pPr>
      <w:r w:rsidDel="00000000" w:rsidR="00000000" w:rsidRPr="00000000">
        <w:rPr>
          <w:vertAlign w:val="baseline"/>
          <w:rtl w:val="0"/>
        </w:rPr>
        <w:t xml:space="preserve">EOT (6821) SAN </w:t>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vertAlign w:val="baseline"/>
        </w:rPr>
      </w:pPr>
      <w:r w:rsidDel="00000000" w:rsidR="00000000" w:rsidRPr="00000000">
        <w:rPr>
          <w:vertAlign w:val="baseline"/>
          <w:rtl w:val="0"/>
        </w:rPr>
        <w:t xml:space="preserve">Derbyshire County Council v Times Newspapers Ltd (1993) 1 All ER 1011 UK. </w:t>
      </w:r>
    </w:p>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rPr>
          <w:vertAlign w:val="baseline"/>
        </w:rPr>
      </w:pPr>
      <w:r w:rsidDel="00000000" w:rsidR="00000000" w:rsidRPr="00000000">
        <w:rPr>
          <w:vertAlign w:val="baseline"/>
          <w:rtl w:val="0"/>
        </w:rPr>
        <w:t xml:space="preserve">Die Spoorbond, Post and Telecommunications Corp. v Modus Publications (Private) Ltd (1997) (2) ZLR 492 (S) judgement S-199-97 Zimb. </w:t>
      </w:r>
    </w:p>
    <w:p w:rsidR="00000000" w:rsidDel="00000000" w:rsidP="00000000" w:rsidRDefault="00000000" w:rsidRPr="00000000" w14:paraId="000005E4">
      <w:pPr>
        <w:rPr/>
      </w:pPr>
      <w:r w:rsidDel="00000000" w:rsidR="00000000" w:rsidRPr="00000000">
        <w:rPr>
          <w:rtl w:val="0"/>
        </w:rPr>
      </w:r>
    </w:p>
    <w:p w:rsidR="00000000" w:rsidDel="00000000" w:rsidP="00000000" w:rsidRDefault="00000000" w:rsidRPr="00000000" w14:paraId="000005E5">
      <w:pPr>
        <w:rPr>
          <w:vertAlign w:val="baseline"/>
        </w:rPr>
      </w:pPr>
      <w:r w:rsidDel="00000000" w:rsidR="00000000" w:rsidRPr="00000000">
        <w:rPr>
          <w:vertAlign w:val="baseline"/>
          <w:rtl w:val="0"/>
        </w:rPr>
        <w:t xml:space="preserve">Die Spoorbond v South African Railways (1946) (2) SALR 999 Zimb.</w:t>
      </w:r>
    </w:p>
    <w:p w:rsidR="00000000" w:rsidDel="00000000" w:rsidP="00000000" w:rsidRDefault="00000000" w:rsidRPr="00000000" w14:paraId="000005E6">
      <w:pPr>
        <w:rPr>
          <w:vertAlign w:val="baseline"/>
        </w:rPr>
      </w:pPr>
      <w:r w:rsidDel="00000000" w:rsidR="00000000" w:rsidRPr="00000000">
        <w:rPr>
          <w:vertAlign w:val="baseline"/>
          <w:rtl w:val="0"/>
        </w:rPr>
        <w:t xml:space="preserve">The effect of reservations on the entry into force of the american </w:t>
      </w:r>
      <w:r w:rsidDel="00000000" w:rsidR="00000000" w:rsidRPr="00000000">
        <w:rPr>
          <w:rtl w:val="0"/>
        </w:rPr>
        <w:t xml:space="preserve">convention</w:t>
      </w:r>
      <w:r w:rsidDel="00000000" w:rsidR="00000000" w:rsidRPr="00000000">
        <w:rPr>
          <w:vertAlign w:val="baseline"/>
          <w:rtl w:val="0"/>
        </w:rPr>
        <w:t xml:space="preserve"> on human rights, art. 74 &amp; 75, IACHR, advisory opinion (24</w:t>
      </w:r>
      <w:r w:rsidDel="00000000" w:rsidR="00000000" w:rsidRPr="00000000">
        <w:rPr>
          <w:rtl w:val="0"/>
        </w:rPr>
        <w:t xml:space="preserve"> </w:t>
      </w:r>
      <w:r w:rsidDel="00000000" w:rsidR="00000000" w:rsidRPr="00000000">
        <w:rPr>
          <w:vertAlign w:val="baseline"/>
          <w:rtl w:val="0"/>
        </w:rPr>
        <w:t xml:space="preserve">September 1982</w:t>
      </w:r>
      <w:r w:rsidDel="00000000" w:rsidR="00000000" w:rsidRPr="00000000">
        <w:rPr>
          <w:rtl w:val="0"/>
        </w:rPr>
        <w:t xml:space="preserve">) </w:t>
      </w:r>
      <w:r w:rsidDel="00000000" w:rsidR="00000000" w:rsidRPr="00000000">
        <w:rPr>
          <w:vertAlign w:val="baseline"/>
          <w:rtl w:val="0"/>
        </w:rPr>
        <w:t xml:space="preserve">A/2, para </w:t>
      </w:r>
    </w:p>
    <w:p w:rsidR="00000000" w:rsidDel="00000000" w:rsidP="00000000" w:rsidRDefault="00000000" w:rsidRPr="00000000" w14:paraId="000005E7">
      <w:pPr>
        <w:rPr>
          <w:vertAlign w:val="baseline"/>
        </w:rPr>
      </w:pPr>
      <w:r w:rsidDel="00000000" w:rsidR="00000000" w:rsidRPr="00000000">
        <w:rPr>
          <w:vertAlign w:val="baseline"/>
          <w:rtl w:val="0"/>
        </w:rPr>
        <w:t xml:space="preserve">29 OC-2/82/Ser 1982) http://wwwserver.law.wits.ac.za/humanrts/iachr/b_11_4b.htm. </w:t>
      </w:r>
    </w:p>
    <w:p w:rsidR="00000000" w:rsidDel="00000000" w:rsidP="00000000" w:rsidRDefault="00000000" w:rsidRPr="00000000" w14:paraId="000005E8">
      <w:pPr>
        <w:rPr>
          <w:vertAlign w:val="baseline"/>
        </w:rPr>
      </w:pPr>
      <w:r w:rsidDel="00000000" w:rsidR="00000000" w:rsidRPr="00000000">
        <w:rPr>
          <w:vertAlign w:val="baseline"/>
          <w:rtl w:val="0"/>
        </w:rPr>
        <w:t xml:space="preserve">online: </w:t>
      </w:r>
    </w:p>
    <w:p w:rsidR="00000000" w:rsidDel="00000000" w:rsidP="00000000" w:rsidRDefault="00000000" w:rsidRPr="00000000" w14:paraId="000005E9">
      <w:pPr>
        <w:rPr/>
      </w:pPr>
      <w:r w:rsidDel="00000000" w:rsidR="00000000" w:rsidRPr="00000000">
        <w:rPr>
          <w:rtl w:val="0"/>
        </w:rPr>
      </w:r>
    </w:p>
    <w:p w:rsidR="00000000" w:rsidDel="00000000" w:rsidP="00000000" w:rsidRDefault="00000000" w:rsidRPr="00000000" w14:paraId="000005EA">
      <w:pPr>
        <w:rPr>
          <w:vertAlign w:val="baseline"/>
        </w:rPr>
      </w:pPr>
      <w:r w:rsidDel="00000000" w:rsidR="00000000" w:rsidRPr="00000000">
        <w:rPr>
          <w:vertAlign w:val="baseline"/>
          <w:rtl w:val="0"/>
        </w:rPr>
        <w:t xml:space="preserve">Francisco Martorell v Chile IACHR (1997) case 11.230, report 11/96 OEA/Ser L/V/II95 Doc 7 </w:t>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vertAlign w:val="baseline"/>
        </w:rPr>
      </w:pPr>
      <w:r w:rsidDel="00000000" w:rsidR="00000000" w:rsidRPr="00000000">
        <w:rPr>
          <w:vertAlign w:val="baseline"/>
          <w:rtl w:val="0"/>
        </w:rPr>
        <w:t xml:space="preserve">Rev 234 online: http://www1.umn.edu/humanrts/cases/1996/chile 11-96.htm. </w:t>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vertAlign w:val="baseline"/>
        </w:rPr>
      </w:pPr>
      <w:r w:rsidDel="00000000" w:rsidR="00000000" w:rsidRPr="00000000">
        <w:rPr>
          <w:vertAlign w:val="baseline"/>
          <w:rtl w:val="0"/>
        </w:rPr>
        <w:t xml:space="preserve">Garrison v Louisiana 379 US 64 (1964). </w:t>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vertAlign w:val="baseline"/>
        </w:rPr>
      </w:pPr>
      <w:r w:rsidDel="00000000" w:rsidR="00000000" w:rsidRPr="00000000">
        <w:rPr>
          <w:vertAlign w:val="baseline"/>
          <w:rtl w:val="0"/>
        </w:rPr>
        <w:t xml:space="preserve">Gómez López v Guatemala IACHR (1997) case 11.303, report 29/96 OEA/Ser L/V/II95 Doc 7 </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vertAlign w:val="baseline"/>
        </w:rPr>
      </w:pPr>
      <w:r w:rsidDel="00000000" w:rsidR="00000000" w:rsidRPr="00000000">
        <w:rPr>
          <w:vertAlign w:val="baseline"/>
          <w:rtl w:val="0"/>
        </w:rPr>
        <w:t xml:space="preserve">Rev 425 online: http://www.cidh.org/annualrep/96eng/Guatemala11303.htm. </w:t>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vertAlign w:val="baseline"/>
        </w:rPr>
      </w:pPr>
      <w:r w:rsidDel="00000000" w:rsidR="00000000" w:rsidRPr="00000000">
        <w:rPr>
          <w:vertAlign w:val="baseline"/>
          <w:rtl w:val="0"/>
        </w:rPr>
        <w:t xml:space="preserve">Handyside v The United Kingdom ECHR (7 December 1976) 5493/72 5. Hugo Bustios </w:t>
      </w:r>
    </w:p>
    <w:p w:rsidR="00000000" w:rsidDel="00000000" w:rsidP="00000000" w:rsidRDefault="00000000" w:rsidRPr="00000000" w14:paraId="000005F5">
      <w:pPr>
        <w:rPr/>
      </w:pPr>
      <w:r w:rsidDel="00000000" w:rsidR="00000000" w:rsidRPr="00000000">
        <w:rPr>
          <w:rtl w:val="0"/>
        </w:rPr>
      </w:r>
    </w:p>
    <w:p w:rsidR="00000000" w:rsidDel="00000000" w:rsidP="00000000" w:rsidRDefault="00000000" w:rsidRPr="00000000" w14:paraId="000005F6">
      <w:pPr>
        <w:rPr>
          <w:vertAlign w:val="baseline"/>
        </w:rPr>
      </w:pPr>
      <w:r w:rsidDel="00000000" w:rsidR="00000000" w:rsidRPr="00000000">
        <w:rPr>
          <w:vertAlign w:val="baseline"/>
          <w:rtl w:val="0"/>
        </w:rPr>
        <w:t xml:space="preserve">Saavedra v Peru IACHR (13 April 1998) OEA/Ser L/V/I198 Doc 6 rev.case 10.548 report 38/97 online: http://www.cidh.org/annualrep/97eng/Peru10548.htm. </w:t>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vertAlign w:val="baseline"/>
        </w:rPr>
      </w:pPr>
      <w:r w:rsidDel="00000000" w:rsidR="00000000" w:rsidRPr="00000000">
        <w:rPr>
          <w:rtl w:val="0"/>
        </w:rPr>
        <w:t xml:space="preserve">I</w:t>
      </w:r>
      <w:r w:rsidDel="00000000" w:rsidR="00000000" w:rsidRPr="00000000">
        <w:rPr>
          <w:vertAlign w:val="baseline"/>
          <w:rtl w:val="0"/>
        </w:rPr>
        <w:t xml:space="preserve">nternational Pen and others (on behalf of Saro-Wiwa Jr) v Nigeria (Ken Saro Wiwa Case) communications 137/94 154/96 &amp; 161/97 twelfth annual activity report para 116. </w:t>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vertAlign w:val="baseline"/>
        </w:rPr>
      </w:pPr>
      <w:r w:rsidDel="00000000" w:rsidR="00000000" w:rsidRPr="00000000">
        <w:rPr>
          <w:vertAlign w:val="baseline"/>
          <w:rtl w:val="0"/>
        </w:rPr>
        <w:t xml:space="preserve">Ivcher Bronstein Case interpretation of the judgment on the merits art 67 American Convention on Human Rights IACHR 14 (4 September 2001). </w:t>
      </w:r>
    </w:p>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rPr>
          <w:vertAlign w:val="baseline"/>
        </w:rPr>
      </w:pPr>
      <w:r w:rsidDel="00000000" w:rsidR="00000000" w:rsidRPr="00000000">
        <w:rPr>
          <w:vertAlign w:val="baseline"/>
          <w:rtl w:val="0"/>
        </w:rPr>
        <w:t xml:space="preserve">Kruslin v France ECHR Ser A 176-B. </w:t>
      </w:r>
    </w:p>
    <w:p w:rsidR="00000000" w:rsidDel="00000000" w:rsidP="00000000" w:rsidRDefault="00000000" w:rsidRPr="00000000" w14:paraId="000005FD">
      <w:pPr>
        <w:rPr/>
      </w:pPr>
      <w:r w:rsidDel="00000000" w:rsidR="00000000" w:rsidRPr="00000000">
        <w:rPr>
          <w:rtl w:val="0"/>
        </w:rPr>
      </w:r>
    </w:p>
    <w:p w:rsidR="00000000" w:rsidDel="00000000" w:rsidP="00000000" w:rsidRDefault="00000000" w:rsidRPr="00000000" w14:paraId="000005FE">
      <w:pPr>
        <w:rPr>
          <w:vertAlign w:val="baseline"/>
        </w:rPr>
      </w:pPr>
      <w:r w:rsidDel="00000000" w:rsidR="00000000" w:rsidRPr="00000000">
        <w:rPr>
          <w:vertAlign w:val="baseline"/>
          <w:rtl w:val="0"/>
        </w:rPr>
        <w:t xml:space="preserve">Law Office of Ghazi Suleiman v Sudan African Commission on Human and Peoples' Rights, Comm. 222/98 &amp; 229/99 (2003). </w:t>
      </w:r>
    </w:p>
    <w:p w:rsidR="00000000" w:rsidDel="00000000" w:rsidP="00000000" w:rsidRDefault="00000000" w:rsidRPr="00000000" w14:paraId="000005FF">
      <w:pPr>
        <w:rPr/>
      </w:pPr>
      <w:r w:rsidDel="00000000" w:rsidR="00000000" w:rsidRPr="00000000">
        <w:rPr>
          <w:rtl w:val="0"/>
        </w:rPr>
      </w:r>
    </w:p>
    <w:p w:rsidR="00000000" w:rsidDel="00000000" w:rsidP="00000000" w:rsidRDefault="00000000" w:rsidRPr="00000000" w14:paraId="00000600">
      <w:pPr>
        <w:rPr>
          <w:vertAlign w:val="baseline"/>
        </w:rPr>
      </w:pPr>
      <w:r w:rsidDel="00000000" w:rsidR="00000000" w:rsidRPr="00000000">
        <w:rPr>
          <w:vertAlign w:val="baseline"/>
          <w:rtl w:val="0"/>
        </w:rPr>
        <w:t xml:space="preserve">Lingens v Austria EHRR (1986) 103 Ser A 8 407. </w:t>
      </w:r>
    </w:p>
    <w:p w:rsidR="00000000" w:rsidDel="00000000" w:rsidP="00000000" w:rsidRDefault="00000000" w:rsidRPr="00000000" w14:paraId="00000601">
      <w:pPr>
        <w:rPr/>
      </w:pPr>
      <w:r w:rsidDel="00000000" w:rsidR="00000000" w:rsidRPr="00000000">
        <w:rPr>
          <w:rtl w:val="0"/>
        </w:rPr>
      </w:r>
    </w:p>
    <w:p w:rsidR="00000000" w:rsidDel="00000000" w:rsidP="00000000" w:rsidRDefault="00000000" w:rsidRPr="00000000" w14:paraId="00000602">
      <w:pPr>
        <w:rPr>
          <w:vertAlign w:val="baseline"/>
        </w:rPr>
      </w:pPr>
      <w:r w:rsidDel="00000000" w:rsidR="00000000" w:rsidRPr="00000000">
        <w:rPr>
          <w:vertAlign w:val="baseline"/>
          <w:rtl w:val="0"/>
        </w:rPr>
        <w:t xml:space="preserve">Lotodo v Star Publishers High Court of Kenya (1998) civil case 883 16. </w:t>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vertAlign w:val="baseline"/>
        </w:rPr>
      </w:pPr>
      <w:r w:rsidDel="00000000" w:rsidR="00000000" w:rsidRPr="00000000">
        <w:rPr>
          <w:vertAlign w:val="baseline"/>
          <w:rtl w:val="0"/>
        </w:rPr>
        <w:t xml:space="preserve">M Joana v Madagascar communication 132/1982 (6 April 1985) 24th session committee report annex IX. </w:t>
      </w:r>
    </w:p>
    <w:p w:rsidR="00000000" w:rsidDel="00000000" w:rsidP="00000000" w:rsidRDefault="00000000" w:rsidRPr="00000000" w14:paraId="00000605">
      <w:pPr>
        <w:rPr/>
      </w:pPr>
      <w:r w:rsidDel="00000000" w:rsidR="00000000" w:rsidRPr="00000000">
        <w:rPr>
          <w:rtl w:val="0"/>
        </w:rPr>
      </w:r>
    </w:p>
    <w:p w:rsidR="00000000" w:rsidDel="00000000" w:rsidP="00000000" w:rsidRDefault="00000000" w:rsidRPr="00000000" w14:paraId="00000606">
      <w:pPr>
        <w:rPr>
          <w:vertAlign w:val="baseline"/>
        </w:rPr>
      </w:pPr>
      <w:r w:rsidDel="00000000" w:rsidR="00000000" w:rsidRPr="00000000">
        <w:rPr>
          <w:vertAlign w:val="baseline"/>
          <w:rtl w:val="0"/>
        </w:rPr>
        <w:t xml:space="preserve">Mohammed Garuba &amp; Ors v Lagis State Attorney-General, ID/559M/90. </w:t>
      </w:r>
    </w:p>
    <w:p w:rsidR="00000000" w:rsidDel="00000000" w:rsidP="00000000" w:rsidRDefault="00000000" w:rsidRPr="00000000" w14:paraId="00000607">
      <w:pPr>
        <w:rPr>
          <w:vertAlign w:val="baseline"/>
        </w:rPr>
      </w:pPr>
      <w:r w:rsidDel="00000000" w:rsidR="00000000" w:rsidRPr="00000000">
        <w:rPr>
          <w:rtl w:val="0"/>
        </w:rPr>
      </w:r>
    </w:p>
    <w:p w:rsidR="00000000" w:rsidDel="00000000" w:rsidP="00000000" w:rsidRDefault="00000000" w:rsidRPr="00000000" w14:paraId="00000608">
      <w:pPr>
        <w:rPr>
          <w:vertAlign w:val="baseline"/>
        </w:rPr>
      </w:pPr>
      <w:r w:rsidDel="00000000" w:rsidR="00000000" w:rsidRPr="00000000">
        <w:rPr>
          <w:vertAlign w:val="baseline"/>
          <w:rtl w:val="0"/>
        </w:rPr>
        <w:t xml:space="preserve">Monsignor Oscar Arnulfo Romero y Galdámez v El Salvador IACHR (1999) OEA/Ser L/V/II 106 Doc 3 Rev 671 case 11.481 report 37/00 online: </w:t>
      </w:r>
    </w:p>
    <w:p w:rsidR="00000000" w:rsidDel="00000000" w:rsidP="00000000" w:rsidRDefault="00000000" w:rsidRPr="00000000" w14:paraId="00000609">
      <w:pPr>
        <w:rPr>
          <w:vertAlign w:val="baseline"/>
        </w:rPr>
      </w:pPr>
      <w:r w:rsidDel="00000000" w:rsidR="00000000" w:rsidRPr="00000000">
        <w:rPr>
          <w:vertAlign w:val="baseline"/>
          <w:rtl w:val="0"/>
        </w:rPr>
        <w:t xml:space="preserve">http://www.cidh.oas.org/annualrep/99eng/Merits/ElSalvador 11.481.htm. </w:t>
      </w:r>
    </w:p>
    <w:p w:rsidR="00000000" w:rsidDel="00000000" w:rsidP="00000000" w:rsidRDefault="00000000" w:rsidRPr="00000000" w14:paraId="0000060A">
      <w:pPr>
        <w:rPr>
          <w:vertAlign w:val="baseline"/>
        </w:rPr>
      </w:pPr>
      <w:r w:rsidDel="00000000" w:rsidR="00000000" w:rsidRPr="00000000">
        <w:rPr>
          <w:vertAlign w:val="baseline"/>
          <w:rtl w:val="0"/>
        </w:rPr>
        <w:t xml:space="preserve">N Mpandanjila et al v Zaire communication 138/1983 (26 March, 1986) 27th session committee report annex VIII.A. </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vertAlign w:val="baseline"/>
        </w:rPr>
      </w:pPr>
      <w:r w:rsidDel="00000000" w:rsidR="00000000" w:rsidRPr="00000000">
        <w:rPr>
          <w:vertAlign w:val="baseline"/>
          <w:rtl w:val="0"/>
        </w:rPr>
        <w:t xml:space="preserve">National Media Ltd v Bogoshi 1998 4 SA 1196 1210 (CC). </w:t>
      </w:r>
    </w:p>
    <w:p w:rsidR="00000000" w:rsidDel="00000000" w:rsidP="00000000" w:rsidRDefault="00000000" w:rsidRPr="00000000" w14:paraId="0000060D">
      <w:pPr>
        <w:rPr/>
      </w:pPr>
      <w:r w:rsidDel="00000000" w:rsidR="00000000" w:rsidRPr="00000000">
        <w:rPr>
          <w:rtl w:val="0"/>
        </w:rPr>
      </w:r>
    </w:p>
    <w:p w:rsidR="00000000" w:rsidDel="00000000" w:rsidP="00000000" w:rsidRDefault="00000000" w:rsidRPr="00000000" w14:paraId="0000060E">
      <w:pPr>
        <w:rPr>
          <w:vertAlign w:val="baseline"/>
        </w:rPr>
      </w:pPr>
      <w:r w:rsidDel="00000000" w:rsidR="00000000" w:rsidRPr="00000000">
        <w:rPr>
          <w:vertAlign w:val="baseline"/>
          <w:rtl w:val="0"/>
        </w:rPr>
        <w:t xml:space="preserve">New York Times Co v Sullivan 376 US 254 (1964). </w:t>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vertAlign w:val="baseline"/>
        </w:rPr>
      </w:pPr>
      <w:r w:rsidDel="00000000" w:rsidR="00000000" w:rsidRPr="00000000">
        <w:rPr>
          <w:vertAlign w:val="baseline"/>
          <w:rtl w:val="0"/>
        </w:rPr>
        <w:t xml:space="preserve">Oberschlick v Austria ECHR (1991) Ser A 204. </w:t>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rPr>
          <w:vertAlign w:val="baseline"/>
        </w:rPr>
      </w:pPr>
      <w:r w:rsidDel="00000000" w:rsidR="00000000" w:rsidRPr="00000000">
        <w:rPr>
          <w:vertAlign w:val="baseline"/>
          <w:rtl w:val="0"/>
        </w:rPr>
        <w:t xml:space="preserve">The Observer and Guardian v The United Kingdom IIHRL 69 (26 November 1991). </w:t>
      </w:r>
    </w:p>
    <w:p w:rsidR="00000000" w:rsidDel="00000000" w:rsidP="00000000" w:rsidRDefault="00000000" w:rsidRPr="00000000" w14:paraId="00000613">
      <w:pPr>
        <w:rPr>
          <w:vertAlign w:val="baseline"/>
        </w:rPr>
      </w:pPr>
      <w:r w:rsidDel="00000000" w:rsidR="00000000" w:rsidRPr="00000000">
        <w:rPr>
          <w:vertAlign w:val="baseline"/>
          <w:rtl w:val="0"/>
        </w:rPr>
        <w:t xml:space="preserve">req-ulum gnioobonni Otto-Preminger-Institut v Austria (20 September 1994) ECHR 3470/87 26. </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vertAlign w:val="baseline"/>
        </w:rPr>
      </w:pPr>
      <w:r w:rsidDel="00000000" w:rsidR="00000000" w:rsidRPr="00000000">
        <w:rPr>
          <w:vertAlign w:val="baseline"/>
          <w:rtl w:val="0"/>
        </w:rPr>
        <w:t xml:space="preserve">Publications Control Board v William Heinemann Ltd and Ors, 1965 4 SA 137 (A) 160 E-H. </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vertAlign w:val="baseline"/>
        </w:rPr>
      </w:pPr>
      <w:r w:rsidDel="00000000" w:rsidR="00000000" w:rsidRPr="00000000">
        <w:rPr>
          <w:vertAlign w:val="baseline"/>
          <w:rtl w:val="0"/>
        </w:rPr>
        <w:t xml:space="preserve">Purcell and Others v Ireland application 15404/89 admissibility deci- sion 16 April 1991 reported </w:t>
      </w:r>
    </w:p>
    <w:p w:rsidR="00000000" w:rsidDel="00000000" w:rsidP="00000000" w:rsidRDefault="00000000" w:rsidRPr="00000000" w14:paraId="00000618">
      <w:pPr>
        <w:rPr>
          <w:vertAlign w:val="baseline"/>
        </w:rPr>
      </w:pPr>
      <w:r w:rsidDel="00000000" w:rsidR="00000000" w:rsidRPr="00000000">
        <w:rPr>
          <w:vertAlign w:val="baseline"/>
          <w:rtl w:val="0"/>
        </w:rPr>
        <w:t xml:space="preserve">in 70 Decisions and Reports (of the European Commission on Human Rights) 262. </w:t>
      </w:r>
    </w:p>
    <w:p w:rsidR="00000000" w:rsidDel="00000000" w:rsidP="00000000" w:rsidRDefault="00000000" w:rsidRPr="00000000" w14:paraId="00000619">
      <w:pPr>
        <w:rPr>
          <w:vertAlign w:val="baseline"/>
        </w:rPr>
      </w:pPr>
      <w:r w:rsidDel="00000000" w:rsidR="00000000" w:rsidRPr="00000000">
        <w:rPr>
          <w:vertAlign w:val="baseline"/>
          <w:rtl w:val="0"/>
        </w:rPr>
        <w:t xml:space="preserve">gergonom :alsiteM </w:t>
      </w:r>
    </w:p>
    <w:p w:rsidR="00000000" w:rsidDel="00000000" w:rsidP="00000000" w:rsidRDefault="00000000" w:rsidRPr="00000000" w14:paraId="0000061A">
      <w:pPr>
        <w:rPr/>
      </w:pPr>
      <w:r w:rsidDel="00000000" w:rsidR="00000000" w:rsidRPr="00000000">
        <w:rPr>
          <w:rtl w:val="0"/>
        </w:rPr>
      </w:r>
    </w:p>
    <w:p w:rsidR="00000000" w:rsidDel="00000000" w:rsidP="00000000" w:rsidRDefault="00000000" w:rsidRPr="00000000" w14:paraId="0000061B">
      <w:pPr>
        <w:rPr>
          <w:vertAlign w:val="baseline"/>
        </w:rPr>
      </w:pPr>
      <w:r w:rsidDel="00000000" w:rsidR="00000000" w:rsidRPr="00000000">
        <w:rPr>
          <w:vertAlign w:val="baseline"/>
          <w:rtl w:val="0"/>
        </w:rPr>
        <w:t xml:space="preserve">Rajagopal v State of TN (1994) 6 SCC 632 650 (India). </w:t>
      </w:r>
    </w:p>
    <w:p w:rsidR="00000000" w:rsidDel="00000000" w:rsidP="00000000" w:rsidRDefault="00000000" w:rsidRPr="00000000" w14:paraId="0000061C">
      <w:pPr>
        <w:rPr/>
      </w:pPr>
      <w:r w:rsidDel="00000000" w:rsidR="00000000" w:rsidRPr="00000000">
        <w:rPr>
          <w:rtl w:val="0"/>
        </w:rPr>
      </w:r>
    </w:p>
    <w:p w:rsidR="00000000" w:rsidDel="00000000" w:rsidP="00000000" w:rsidRDefault="00000000" w:rsidRPr="00000000" w14:paraId="0000061D">
      <w:pPr>
        <w:rPr>
          <w:vertAlign w:val="baseline"/>
        </w:rPr>
      </w:pPr>
      <w:r w:rsidDel="00000000" w:rsidR="00000000" w:rsidRPr="00000000">
        <w:rPr>
          <w:vertAlign w:val="baseline"/>
          <w:rtl w:val="0"/>
        </w:rPr>
        <w:t xml:space="preserve">Reynolds v Times Newspapers Ltd 3 WLR 1010 (HL 1999) UK. </w:t>
      </w:r>
    </w:p>
    <w:p w:rsidR="00000000" w:rsidDel="00000000" w:rsidP="00000000" w:rsidRDefault="00000000" w:rsidRPr="00000000" w14:paraId="0000061E">
      <w:pPr>
        <w:rPr>
          <w:vertAlign w:val="baseline"/>
        </w:rPr>
      </w:pPr>
      <w:r w:rsidDel="00000000" w:rsidR="00000000" w:rsidRPr="00000000">
        <w:rPr>
          <w:vertAlign w:val="baseline"/>
          <w:rtl w:val="0"/>
        </w:rPr>
        <w:t xml:space="preserve">og wol Rodolfo Robles Espinoza and Sons v Peru IACHR (1998) OEA/Ser L/V/II95 Doc 7 Rev 787case 11.317 report 20/99 online: </w:t>
      </w:r>
    </w:p>
    <w:p w:rsidR="00000000" w:rsidDel="00000000" w:rsidP="00000000" w:rsidRDefault="00000000" w:rsidRPr="00000000" w14:paraId="0000061F">
      <w:pPr>
        <w:rPr>
          <w:vertAlign w:val="baseline"/>
        </w:rPr>
      </w:pPr>
      <w:r w:rsidDel="00000000" w:rsidR="00000000" w:rsidRPr="00000000">
        <w:rPr>
          <w:vertAlign w:val="baseline"/>
          <w:rtl w:val="0"/>
        </w:rPr>
        <w:t xml:space="preserve">http://wwwserver.law.wits.ac.za/humanrts/cases/1998/peru20-99.html. </w:t>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vertAlign w:val="baseline"/>
        </w:rPr>
      </w:pPr>
      <w:r w:rsidDel="00000000" w:rsidR="00000000" w:rsidRPr="00000000">
        <w:rPr>
          <w:vertAlign w:val="baseline"/>
          <w:rtl w:val="0"/>
        </w:rPr>
        <w:t xml:space="preserve">The State v Petrus and Anor (1985) LRC Const 699 702. </w:t>
      </w:r>
    </w:p>
    <w:p w:rsidR="00000000" w:rsidDel="00000000" w:rsidP="00000000" w:rsidRDefault="00000000" w:rsidRPr="00000000" w14:paraId="00000622">
      <w:pPr>
        <w:rPr>
          <w:vertAlign w:val="baseline"/>
        </w:rPr>
      </w:pPr>
      <w:r w:rsidDel="00000000" w:rsidR="00000000" w:rsidRPr="00000000">
        <w:rPr>
          <w:rtl w:val="0"/>
        </w:rPr>
      </w:r>
    </w:p>
    <w:p w:rsidR="00000000" w:rsidDel="00000000" w:rsidP="00000000" w:rsidRDefault="00000000" w:rsidRPr="00000000" w14:paraId="00000623">
      <w:pPr>
        <w:rPr>
          <w:vertAlign w:val="baseline"/>
        </w:rPr>
      </w:pPr>
      <w:r w:rsidDel="00000000" w:rsidR="00000000" w:rsidRPr="00000000">
        <w:rPr>
          <w:vertAlign w:val="baseline"/>
          <w:rtl w:val="0"/>
        </w:rPr>
        <w:t xml:space="preserve">The State v The Ivory Trumpet Publishing Co (31 January 1983) 5 NCLR 736 high court Enugu. </w:t>
      </w:r>
    </w:p>
    <w:p w:rsidR="00000000" w:rsidDel="00000000" w:rsidP="00000000" w:rsidRDefault="00000000" w:rsidRPr="00000000" w14:paraId="00000624">
      <w:pPr>
        <w:rPr/>
      </w:pPr>
      <w:r w:rsidDel="00000000" w:rsidR="00000000" w:rsidRPr="00000000">
        <w:rPr>
          <w:rtl w:val="0"/>
        </w:rPr>
      </w:r>
    </w:p>
    <w:p w:rsidR="00000000" w:rsidDel="00000000" w:rsidP="00000000" w:rsidRDefault="00000000" w:rsidRPr="00000000" w14:paraId="00000625">
      <w:pPr>
        <w:rPr>
          <w:vertAlign w:val="baseline"/>
        </w:rPr>
      </w:pPr>
      <w:r w:rsidDel="00000000" w:rsidR="00000000" w:rsidRPr="00000000">
        <w:rPr>
          <w:vertAlign w:val="baseline"/>
          <w:rtl w:val="0"/>
        </w:rPr>
        <w:t xml:space="preserve">The Sunday Times v The United Kingdom (26 April 1979) ECHR 6538/74 1. </w:t>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vertAlign w:val="baseline"/>
        </w:rPr>
      </w:pPr>
      <w:r w:rsidDel="00000000" w:rsidR="00000000" w:rsidRPr="00000000">
        <w:rPr>
          <w:vertAlign w:val="baseline"/>
          <w:rtl w:val="0"/>
        </w:rPr>
        <w:t xml:space="preserve">Theophanous v H &amp; W Times (1994) 124 ALR 1 (Austl.). </w:t>
      </w:r>
    </w:p>
    <w:p w:rsidR="00000000" w:rsidDel="00000000" w:rsidP="00000000" w:rsidRDefault="00000000" w:rsidRPr="00000000" w14:paraId="00000628">
      <w:pPr>
        <w:rPr>
          <w:vertAlign w:val="baseline"/>
        </w:rPr>
      </w:pPr>
      <w:r w:rsidDel="00000000" w:rsidR="00000000" w:rsidRPr="00000000">
        <w:rPr>
          <w:rtl w:val="0"/>
        </w:rPr>
      </w:r>
    </w:p>
    <w:p w:rsidR="00000000" w:rsidDel="00000000" w:rsidP="00000000" w:rsidRDefault="00000000" w:rsidRPr="00000000" w14:paraId="00000629">
      <w:pPr>
        <w:rPr>
          <w:vertAlign w:val="baseline"/>
        </w:rPr>
      </w:pPr>
      <w:r w:rsidDel="00000000" w:rsidR="00000000" w:rsidRPr="00000000">
        <w:rPr>
          <w:vertAlign w:val="baseline"/>
          <w:rtl w:val="0"/>
        </w:rPr>
        <w:t xml:space="preserve">Thorgeir Thorgeirson v Iceland IIHRL (25 June 1992) 27. </w:t>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vertAlign w:val="baseline"/>
        </w:rPr>
      </w:pPr>
      <w:r w:rsidDel="00000000" w:rsidR="00000000" w:rsidRPr="00000000">
        <w:rPr>
          <w:vertAlign w:val="baseline"/>
          <w:rtl w:val="0"/>
        </w:rPr>
        <w:t xml:space="preserve">Tolstoy Miloslavsky v the United Kingdom ECHR (1995) Ser A 316 51. </w:t>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vertAlign w:val="baseline"/>
        </w:rPr>
      </w:pPr>
      <w:r w:rsidDel="00000000" w:rsidR="00000000" w:rsidRPr="00000000">
        <w:rPr>
          <w:vertAlign w:val="baseline"/>
          <w:rtl w:val="0"/>
        </w:rPr>
        <w:t xml:space="preserve">Toonen v Australia UNHRC(1994) communication 488/1992 1-3 Int Hum Rts Rep 97. </w:t>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vertAlign w:val="baseline"/>
        </w:rPr>
      </w:pPr>
      <w:r w:rsidDel="00000000" w:rsidR="00000000" w:rsidRPr="00000000">
        <w:rPr>
          <w:vertAlign w:val="baseline"/>
          <w:rtl w:val="0"/>
        </w:rPr>
        <w:t xml:space="preserve">Verbitsky v Argentina IACHR (1995) OEA/Ser L/V/II 88 Doc 9 Rev 1 case 11.012 report 22/94, </w:t>
      </w:r>
    </w:p>
    <w:p w:rsidR="00000000" w:rsidDel="00000000" w:rsidP="00000000" w:rsidRDefault="00000000" w:rsidRPr="00000000" w14:paraId="00000630">
      <w:pPr>
        <w:rPr>
          <w:vertAlign w:val="baseline"/>
        </w:rPr>
      </w:pPr>
      <w:r w:rsidDel="00000000" w:rsidR="00000000" w:rsidRPr="00000000">
        <w:rPr>
          <w:vertAlign w:val="baseline"/>
          <w:rtl w:val="0"/>
        </w:rPr>
        <w:t xml:space="preserve">online: </w:t>
      </w:r>
    </w:p>
    <w:p w:rsidR="00000000" w:rsidDel="00000000" w:rsidP="00000000" w:rsidRDefault="00000000" w:rsidRPr="00000000" w14:paraId="00000631">
      <w:pPr>
        <w:rPr>
          <w:vertAlign w:val="baseline"/>
        </w:rPr>
      </w:pPr>
      <w:r w:rsidDel="00000000" w:rsidR="00000000" w:rsidRPr="00000000">
        <w:rPr>
          <w:vertAlign w:val="baseline"/>
          <w:rtl w:val="0"/>
        </w:rPr>
        <w:t xml:space="preserve">http://www1.umn.edu/humanrts/cases/22-94-argentina.htm. </w:t>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vertAlign w:val="baseline"/>
        </w:rPr>
      </w:pPr>
      <w:r w:rsidDel="00000000" w:rsidR="00000000" w:rsidRPr="00000000">
        <w:rPr>
          <w:vertAlign w:val="baseline"/>
          <w:rtl w:val="0"/>
        </w:rPr>
        <w:t xml:space="preserve">Wingrove v The United Kingdom (25 November 1996) ECHR 17419/90 60. </w:t>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vertAlign w:val="baseline"/>
        </w:rPr>
      </w:pPr>
      <w:r w:rsidDel="00000000" w:rsidR="00000000" w:rsidRPr="00000000">
        <w:rPr>
          <w:vertAlign w:val="baseline"/>
          <w:rtl w:val="0"/>
        </w:rPr>
        <w:t xml:space="preserve">Womah Mukong v Cameroon UNRC (1994).communication 458/1991 UN Doc CCPR/C/51/D/458/1991 </w:t>
      </w:r>
    </w:p>
    <w:p w:rsidR="00000000" w:rsidDel="00000000" w:rsidP="00000000" w:rsidRDefault="00000000" w:rsidRPr="00000000" w14:paraId="00000636">
      <w:pPr>
        <w:rPr>
          <w:vertAlign w:val="baseline"/>
        </w:rPr>
      </w:pPr>
      <w:r w:rsidDel="00000000" w:rsidR="00000000" w:rsidRPr="00000000">
        <w:rPr>
          <w:vertAlign w:val="baseline"/>
          <w:rtl w:val="0"/>
        </w:rPr>
        <w:t xml:space="preserve">(journalist-advocate of multiparty system - public discuss of ways and means of introducing multi-party democracy in Cameroon &amp; ban of book - Cameroon defense: National security and public order). </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vertAlign w:val="baseline"/>
        </w:rPr>
      </w:pPr>
      <w:r w:rsidDel="00000000" w:rsidR="00000000" w:rsidRPr="00000000">
        <w:rPr>
          <w:vertAlign w:val="baseline"/>
          <w:rtl w:val="0"/>
        </w:rPr>
        <w:t xml:space="preserve">World Organisation Against Torture and Others v Zaire (Zaire Mass Violations Case), communications 25/89 47/90 56/91 &amp; 100/93 ninth annual activity report. </w:t>
      </w:r>
    </w:p>
    <w:p w:rsidR="00000000" w:rsidDel="00000000" w:rsidP="00000000" w:rsidRDefault="00000000" w:rsidRPr="00000000" w14:paraId="00000639">
      <w:pPr>
        <w:rPr>
          <w:vertAlign w:val="baseline"/>
        </w:rPr>
      </w:pPr>
      <w:r w:rsidDel="00000000" w:rsidR="00000000" w:rsidRPr="00000000">
        <w:rPr>
          <w:rtl w:val="0"/>
        </w:rPr>
      </w:r>
    </w:p>
    <w:p w:rsidR="00000000" w:rsidDel="00000000" w:rsidP="00000000" w:rsidRDefault="00000000" w:rsidRPr="00000000" w14:paraId="0000063A">
      <w:pPr>
        <w:rPr>
          <w:vertAlign w:val="baseline"/>
        </w:rPr>
      </w:pPr>
      <w:r w:rsidDel="00000000" w:rsidR="00000000" w:rsidRPr="00000000">
        <w:rPr>
          <w:vertAlign w:val="baseline"/>
          <w:rtl w:val="0"/>
        </w:rPr>
        <w:t xml:space="preserve">Yates et Al v US 354 US 298 (1957). </w:t>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b w:val="1"/>
          <w:vertAlign w:val="baseline"/>
        </w:rPr>
      </w:pPr>
      <w:r w:rsidDel="00000000" w:rsidR="00000000" w:rsidRPr="00000000">
        <w:rPr>
          <w:b w:val="1"/>
          <w:vertAlign w:val="baseline"/>
          <w:rtl w:val="0"/>
        </w:rPr>
        <w:t xml:space="preserve">Secondary Materials: monographs </w:t>
      </w:r>
    </w:p>
    <w:p w:rsidR="00000000" w:rsidDel="00000000" w:rsidP="00000000" w:rsidRDefault="00000000" w:rsidRPr="00000000" w14:paraId="0000063D">
      <w:pPr>
        <w:rPr>
          <w:vertAlign w:val="baseline"/>
        </w:rPr>
      </w:pPr>
      <w:r w:rsidDel="00000000" w:rsidR="00000000" w:rsidRPr="00000000">
        <w:rPr>
          <w:rtl w:val="0"/>
        </w:rPr>
      </w:r>
    </w:p>
    <w:p w:rsidR="00000000" w:rsidDel="00000000" w:rsidP="00000000" w:rsidRDefault="00000000" w:rsidRPr="00000000" w14:paraId="0000063E">
      <w:pPr>
        <w:rPr>
          <w:vertAlign w:val="baseline"/>
        </w:rPr>
      </w:pPr>
      <w:r w:rsidDel="00000000" w:rsidR="00000000" w:rsidRPr="00000000">
        <w:rPr>
          <w:vertAlign w:val="baseline"/>
          <w:rtl w:val="0"/>
        </w:rPr>
        <w:t xml:space="preserve">Alston, Ph &amp; Steiner HJ (1996) International human rights in context: law politics, morals, Oxford </w:t>
      </w:r>
    </w:p>
    <w:p w:rsidR="00000000" w:rsidDel="00000000" w:rsidP="00000000" w:rsidRDefault="00000000" w:rsidRPr="00000000" w14:paraId="0000063F">
      <w:pPr>
        <w:rPr>
          <w:vertAlign w:val="baseline"/>
        </w:rPr>
      </w:pPr>
      <w:r w:rsidDel="00000000" w:rsidR="00000000" w:rsidRPr="00000000">
        <w:rPr>
          <w:vertAlign w:val="baseline"/>
          <w:rtl w:val="0"/>
        </w:rPr>
        <w:t xml:space="preserve">Clarendon Press. </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vertAlign w:val="baseline"/>
        </w:rPr>
      </w:pPr>
      <w:r w:rsidDel="00000000" w:rsidR="00000000" w:rsidRPr="00000000">
        <w:rPr>
          <w:vertAlign w:val="baseline"/>
          <w:rtl w:val="0"/>
        </w:rPr>
        <w:t xml:space="preserve">Bayart, JF (1993) The state in Africa: the politics of the belly New York: Longman. </w:t>
      </w:r>
    </w:p>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vertAlign w:val="baseline"/>
        </w:rPr>
      </w:pPr>
      <w:r w:rsidDel="00000000" w:rsidR="00000000" w:rsidRPr="00000000">
        <w:rPr>
          <w:vertAlign w:val="baseline"/>
          <w:rtl w:val="0"/>
        </w:rPr>
        <w:t xml:space="preserve">Bayefsky, AF (2000) The UN human rights treaty system in the 21st century The Hague: Kluwer Law International. </w:t>
      </w:r>
    </w:p>
    <w:p w:rsidR="00000000" w:rsidDel="00000000" w:rsidP="00000000" w:rsidRDefault="00000000" w:rsidRPr="00000000" w14:paraId="00000644">
      <w:pPr>
        <w:rPr/>
      </w:pPr>
      <w:r w:rsidDel="00000000" w:rsidR="00000000" w:rsidRPr="00000000">
        <w:rPr>
          <w:rtl w:val="0"/>
        </w:rPr>
      </w:r>
    </w:p>
    <w:p w:rsidR="00000000" w:rsidDel="00000000" w:rsidP="00000000" w:rsidRDefault="00000000" w:rsidRPr="00000000" w14:paraId="00000645">
      <w:pPr>
        <w:rPr>
          <w:vertAlign w:val="baseline"/>
        </w:rPr>
      </w:pPr>
      <w:r w:rsidDel="00000000" w:rsidR="00000000" w:rsidRPr="00000000">
        <w:rPr>
          <w:vertAlign w:val="baseline"/>
          <w:rtl w:val="0"/>
        </w:rPr>
        <w:t xml:space="preserve">Campbell, K (1990) The origins and development of a philosophy for the protection of opinion in defamation law, Call Number: STP- DIS.CAMPBELL, 39. </w:t>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vertAlign w:val="baseline"/>
        </w:rPr>
      </w:pPr>
      <w:r w:rsidDel="00000000" w:rsidR="00000000" w:rsidRPr="00000000">
        <w:rPr>
          <w:vertAlign w:val="baseline"/>
          <w:rtl w:val="0"/>
        </w:rPr>
        <w:t xml:space="preserve">Coliver, S &amp; Naughton, A (1993) The article 19 freedom of expression handbook: international and comparative law, standards and proce- dures London: The Bath Press Avon. </w:t>
      </w:r>
    </w:p>
    <w:p w:rsidR="00000000" w:rsidDel="00000000" w:rsidP="00000000" w:rsidRDefault="00000000" w:rsidRPr="00000000" w14:paraId="00000648">
      <w:pPr>
        <w:rPr>
          <w:vertAlign w:val="baseline"/>
        </w:rPr>
      </w:pPr>
      <w:r w:rsidDel="00000000" w:rsidR="00000000" w:rsidRPr="00000000">
        <w:rPr>
          <w:vertAlign w:val="baseline"/>
          <w:rtl w:val="0"/>
        </w:rPr>
        <w:t xml:space="preserve">Coliver, S (Ed.) (1999) Secrecy and liberty: national security, freedom of expression and access to information The Hague &amp; Boston: M Nijhoff Publishers. </w:t>
      </w:r>
    </w:p>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rPr>
          <w:vertAlign w:val="baseline"/>
        </w:rPr>
      </w:pPr>
      <w:r w:rsidDel="00000000" w:rsidR="00000000" w:rsidRPr="00000000">
        <w:rPr>
          <w:vertAlign w:val="baseline"/>
          <w:rtl w:val="0"/>
        </w:rPr>
        <w:t xml:space="preserve">Dickerson, DL &amp; Trager R (1999) Freedom of expression in the 21st century </w:t>
      </w:r>
    </w:p>
    <w:p w:rsidR="00000000" w:rsidDel="00000000" w:rsidP="00000000" w:rsidRDefault="00000000" w:rsidRPr="00000000" w14:paraId="0000064B">
      <w:pPr>
        <w:rPr/>
      </w:pPr>
      <w:r w:rsidDel="00000000" w:rsidR="00000000" w:rsidRPr="00000000">
        <w:rPr>
          <w:rtl w:val="0"/>
        </w:rPr>
      </w:r>
    </w:p>
    <w:p w:rsidR="00000000" w:rsidDel="00000000" w:rsidP="00000000" w:rsidRDefault="00000000" w:rsidRPr="00000000" w14:paraId="0000064C">
      <w:pPr>
        <w:rPr>
          <w:vertAlign w:val="baseline"/>
        </w:rPr>
      </w:pPr>
      <w:r w:rsidDel="00000000" w:rsidR="00000000" w:rsidRPr="00000000">
        <w:rPr>
          <w:vertAlign w:val="baseline"/>
          <w:rtl w:val="0"/>
        </w:rPr>
        <w:t xml:space="preserve">Thousand Oaks: Pine Forge Press. </w:t>
      </w:r>
    </w:p>
    <w:p w:rsidR="00000000" w:rsidDel="00000000" w:rsidP="00000000" w:rsidRDefault="00000000" w:rsidRPr="00000000" w14:paraId="0000064D">
      <w:pPr>
        <w:rPr/>
      </w:pPr>
      <w:r w:rsidDel="00000000" w:rsidR="00000000" w:rsidRPr="00000000">
        <w:rPr>
          <w:rtl w:val="0"/>
        </w:rPr>
      </w:r>
    </w:p>
    <w:p w:rsidR="00000000" w:rsidDel="00000000" w:rsidP="00000000" w:rsidRDefault="00000000" w:rsidRPr="00000000" w14:paraId="0000064E">
      <w:pPr>
        <w:rPr>
          <w:vertAlign w:val="baseline"/>
        </w:rPr>
      </w:pPr>
      <w:r w:rsidDel="00000000" w:rsidR="00000000" w:rsidRPr="00000000">
        <w:rPr>
          <w:vertAlign w:val="baseline"/>
          <w:rtl w:val="0"/>
        </w:rPr>
        <w:t xml:space="preserve">Kindred et al (2000) International law: chiefly as interpreted and applied in Canada 6th Ed. </w:t>
      </w:r>
    </w:p>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vertAlign w:val="baseline"/>
        </w:rPr>
      </w:pPr>
      <w:r w:rsidDel="00000000" w:rsidR="00000000" w:rsidRPr="00000000">
        <w:rPr>
          <w:vertAlign w:val="baseline"/>
          <w:rtl w:val="0"/>
        </w:rPr>
        <w:t xml:space="preserve">Toronto: Edmon Montgomery Publications Limited. </w:t>
      </w:r>
    </w:p>
    <w:p w:rsidR="00000000" w:rsidDel="00000000" w:rsidP="00000000" w:rsidRDefault="00000000" w:rsidRPr="00000000" w14:paraId="00000651">
      <w:pPr>
        <w:rPr/>
      </w:pPr>
      <w:r w:rsidDel="00000000" w:rsidR="00000000" w:rsidRPr="00000000">
        <w:rPr>
          <w:rtl w:val="0"/>
        </w:rPr>
      </w:r>
    </w:p>
    <w:p w:rsidR="00000000" w:rsidDel="00000000" w:rsidP="00000000" w:rsidRDefault="00000000" w:rsidRPr="00000000" w14:paraId="00000652">
      <w:pPr>
        <w:rPr>
          <w:vertAlign w:val="baseline"/>
        </w:rPr>
      </w:pPr>
      <w:r w:rsidDel="00000000" w:rsidR="00000000" w:rsidRPr="00000000">
        <w:rPr>
          <w:vertAlign w:val="baseline"/>
          <w:rtl w:val="0"/>
        </w:rPr>
        <w:t xml:space="preserve">Kruger, M &amp; Weissbrodt, D (2005) "Human rights responsibilities of business as non-state actors" in Non-state actors and human rights Alston (ed) London: Oxford University Press 315-350. </w:t>
      </w:r>
    </w:p>
    <w:p w:rsidR="00000000" w:rsidDel="00000000" w:rsidP="00000000" w:rsidRDefault="00000000" w:rsidRPr="00000000" w14:paraId="00000653">
      <w:pPr>
        <w:rPr>
          <w:vertAlign w:val="baseline"/>
        </w:rPr>
      </w:pPr>
      <w:r w:rsidDel="00000000" w:rsidR="00000000" w:rsidRPr="00000000">
        <w:rPr>
          <w:vertAlign w:val="baseline"/>
          <w:rtl w:val="0"/>
        </w:rPr>
        <w:t xml:space="preserve">Orlin, ThS (Ed) (2000) The jurisprudence of human rights law: a </w:t>
      </w:r>
      <w:r w:rsidDel="00000000" w:rsidR="00000000" w:rsidRPr="00000000">
        <w:rPr>
          <w:rtl w:val="0"/>
        </w:rPr>
        <w:t xml:space="preserve">comparative</w:t>
      </w:r>
      <w:r w:rsidDel="00000000" w:rsidR="00000000" w:rsidRPr="00000000">
        <w:rPr>
          <w:vertAlign w:val="baseline"/>
          <w:rtl w:val="0"/>
        </w:rPr>
        <w:t xml:space="preserve"> interpretive approach Turku Åbo: Åbo Akademi University. Martin Fransisco Forrest (1997) International human rights law and practice: cases, treaties and materials The Hague Cambridge: Kluwer. </w:t>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rPr>
          <w:vertAlign w:val="baseline"/>
        </w:rPr>
      </w:pPr>
      <w:r w:rsidDel="00000000" w:rsidR="00000000" w:rsidRPr="00000000">
        <w:rPr>
          <w:vertAlign w:val="baseline"/>
          <w:rtl w:val="0"/>
        </w:rPr>
        <w:t xml:space="preserve">Provost, R (2002) International human rights and humanitarian law Cambridge New York: Cambridge University Press. </w:t>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vertAlign w:val="baseline"/>
        </w:rPr>
      </w:pPr>
      <w:r w:rsidDel="00000000" w:rsidR="00000000" w:rsidRPr="00000000">
        <w:rPr>
          <w:vertAlign w:val="baseline"/>
          <w:rtl w:val="0"/>
        </w:rPr>
        <w:t xml:space="preserve">Robertson, G &amp; Andrew Nicol GL (1992) Media law (3rd ed) London: Sweet &amp; Maxwell. </w:t>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vertAlign w:val="baseline"/>
        </w:rPr>
      </w:pPr>
      <w:r w:rsidDel="00000000" w:rsidR="00000000" w:rsidRPr="00000000">
        <w:rPr>
          <w:vertAlign w:val="baseline"/>
          <w:rtl w:val="0"/>
        </w:rPr>
        <w:t xml:space="preserve">Rosenberg, NL (1986) Protecting the best men: an interpretive history of the law of libel Chapel </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vertAlign w:val="baseline"/>
        </w:rPr>
      </w:pPr>
      <w:r w:rsidDel="00000000" w:rsidR="00000000" w:rsidRPr="00000000">
        <w:rPr>
          <w:vertAlign w:val="baseline"/>
          <w:rtl w:val="0"/>
        </w:rPr>
        <w:t xml:space="preserve">Hill &amp; London: The University of North Carolina Press, 4. </w:t>
      </w:r>
    </w:p>
    <w:p w:rsidR="00000000" w:rsidDel="00000000" w:rsidP="00000000" w:rsidRDefault="00000000" w:rsidRPr="00000000" w14:paraId="0000065C">
      <w:pPr>
        <w:rPr/>
      </w:pPr>
      <w:r w:rsidDel="00000000" w:rsidR="00000000" w:rsidRPr="00000000">
        <w:rPr>
          <w:rtl w:val="0"/>
        </w:rPr>
      </w:r>
    </w:p>
    <w:p w:rsidR="00000000" w:rsidDel="00000000" w:rsidP="00000000" w:rsidRDefault="00000000" w:rsidRPr="00000000" w14:paraId="0000065D">
      <w:pPr>
        <w:rPr>
          <w:vertAlign w:val="baseline"/>
        </w:rPr>
      </w:pPr>
      <w:r w:rsidDel="00000000" w:rsidR="00000000" w:rsidRPr="00000000">
        <w:rPr>
          <w:vertAlign w:val="baseline"/>
          <w:rtl w:val="0"/>
        </w:rPr>
        <w:t xml:space="preserve">Sen, Amartya Kumar (2000) Development as freedom New York : First Anchor Books Edition. </w:t>
      </w:r>
    </w:p>
    <w:p w:rsidR="00000000" w:rsidDel="00000000" w:rsidP="00000000" w:rsidRDefault="00000000" w:rsidRPr="00000000" w14:paraId="0000065E">
      <w:pPr>
        <w:rPr/>
      </w:pPr>
      <w:r w:rsidDel="00000000" w:rsidR="00000000" w:rsidRPr="00000000">
        <w:rPr>
          <w:rtl w:val="0"/>
        </w:rPr>
      </w:r>
    </w:p>
    <w:p w:rsidR="00000000" w:rsidDel="00000000" w:rsidP="00000000" w:rsidRDefault="00000000" w:rsidRPr="00000000" w14:paraId="0000065F">
      <w:pPr>
        <w:rPr>
          <w:vertAlign w:val="baseline"/>
        </w:rPr>
      </w:pPr>
      <w:r w:rsidDel="00000000" w:rsidR="00000000" w:rsidRPr="00000000">
        <w:rPr>
          <w:vertAlign w:val="baseline"/>
          <w:rtl w:val="0"/>
        </w:rPr>
        <w:t xml:space="preserve">Shetreet, Sh (Ed.) (1991) Free speech and national security Dordrecht: Martinus Nijhoff Publishers. </w:t>
      </w:r>
    </w:p>
    <w:p w:rsidR="00000000" w:rsidDel="00000000" w:rsidP="00000000" w:rsidRDefault="00000000" w:rsidRPr="00000000" w14:paraId="00000660">
      <w:pPr>
        <w:rPr/>
      </w:pPr>
      <w:r w:rsidDel="00000000" w:rsidR="00000000" w:rsidRPr="00000000">
        <w:rPr>
          <w:rtl w:val="0"/>
        </w:rPr>
      </w:r>
    </w:p>
    <w:p w:rsidR="00000000" w:rsidDel="00000000" w:rsidP="00000000" w:rsidRDefault="00000000" w:rsidRPr="00000000" w14:paraId="00000661">
      <w:pPr>
        <w:rPr>
          <w:b w:val="1"/>
          <w:vertAlign w:val="baseline"/>
        </w:rPr>
      </w:pPr>
      <w:r w:rsidDel="00000000" w:rsidR="00000000" w:rsidRPr="00000000">
        <w:rPr>
          <w:b w:val="1"/>
          <w:vertAlign w:val="baseline"/>
          <w:rtl w:val="0"/>
        </w:rPr>
        <w:t xml:space="preserve">Secondary Materials: websites, articles and reports </w:t>
      </w:r>
    </w:p>
    <w:p w:rsidR="00000000" w:rsidDel="00000000" w:rsidP="00000000" w:rsidRDefault="00000000" w:rsidRPr="00000000" w14:paraId="00000662">
      <w:pPr>
        <w:rPr/>
      </w:pPr>
      <w:r w:rsidDel="00000000" w:rsidR="00000000" w:rsidRPr="00000000">
        <w:rPr>
          <w:rtl w:val="0"/>
        </w:rPr>
      </w:r>
    </w:p>
    <w:p w:rsidR="00000000" w:rsidDel="00000000" w:rsidP="00000000" w:rsidRDefault="00000000" w:rsidRPr="00000000" w14:paraId="00000663">
      <w:pPr>
        <w:rPr>
          <w:vertAlign w:val="baseline"/>
        </w:rPr>
      </w:pPr>
      <w:r w:rsidDel="00000000" w:rsidR="00000000" w:rsidRPr="00000000">
        <w:rPr>
          <w:vertAlign w:val="baseline"/>
          <w:rtl w:val="0"/>
        </w:rPr>
        <w:t xml:space="preserve">About the OAS (Organisation of American States) online: http://www.oas.org/main/main.asp?sLang=E&amp;sLink=../../documents/en </w:t>
      </w:r>
    </w:p>
    <w:p w:rsidR="00000000" w:rsidDel="00000000" w:rsidP="00000000" w:rsidRDefault="00000000" w:rsidRPr="00000000" w14:paraId="00000664">
      <w:pPr>
        <w:rPr>
          <w:vertAlign w:val="baseline"/>
        </w:rPr>
      </w:pPr>
      <w:r w:rsidDel="00000000" w:rsidR="00000000" w:rsidRPr="00000000">
        <w:rPr>
          <w:vertAlign w:val="baseline"/>
          <w:rtl w:val="0"/>
        </w:rPr>
        <w:t xml:space="preserve">g/oasinbrief.asp </w:t>
      </w:r>
    </w:p>
    <w:p w:rsidR="00000000" w:rsidDel="00000000" w:rsidP="00000000" w:rsidRDefault="00000000" w:rsidRPr="00000000" w14:paraId="00000665">
      <w:pPr>
        <w:rPr>
          <w:vertAlign w:val="baseline"/>
        </w:rPr>
      </w:pPr>
      <w:r w:rsidDel="00000000" w:rsidR="00000000" w:rsidRPr="00000000">
        <w:rPr>
          <w:rtl w:val="0"/>
        </w:rPr>
      </w:r>
    </w:p>
    <w:p w:rsidR="00000000" w:rsidDel="00000000" w:rsidP="00000000" w:rsidRDefault="00000000" w:rsidRPr="00000000" w14:paraId="00000666">
      <w:pPr>
        <w:rPr>
          <w:vertAlign w:val="baseline"/>
        </w:rPr>
      </w:pPr>
      <w:r w:rsidDel="00000000" w:rsidR="00000000" w:rsidRPr="00000000">
        <w:rPr>
          <w:vertAlign w:val="baseline"/>
          <w:rtl w:val="0"/>
        </w:rPr>
        <w:t xml:space="preserve">Account of internal legislation of Nigeria and the disposition of the African Charter on human and peoples' rights, Second Extraordinary Session, Kampala, 18-19 December 1995, Doc II/ES/ACHPR/4 </w:t>
      </w:r>
    </w:p>
    <w:p w:rsidR="00000000" w:rsidDel="00000000" w:rsidP="00000000" w:rsidRDefault="00000000" w:rsidRPr="00000000" w14:paraId="00000667">
      <w:pPr>
        <w:rPr/>
      </w:pPr>
      <w:r w:rsidDel="00000000" w:rsidR="00000000" w:rsidRPr="00000000">
        <w:rPr>
          <w:rtl w:val="0"/>
        </w:rPr>
      </w:r>
    </w:p>
    <w:p w:rsidR="00000000" w:rsidDel="00000000" w:rsidP="00000000" w:rsidRDefault="00000000" w:rsidRPr="00000000" w14:paraId="00000668">
      <w:pPr>
        <w:rPr>
          <w:vertAlign w:val="baseline"/>
        </w:rPr>
      </w:pPr>
      <w:r w:rsidDel="00000000" w:rsidR="00000000" w:rsidRPr="00000000">
        <w:rPr>
          <w:vertAlign w:val="baseline"/>
          <w:rtl w:val="0"/>
        </w:rPr>
        <w:t xml:space="preserve">African seminar on international human rights standards and the admin- istration of justice, </w:t>
      </w:r>
    </w:p>
    <w:p w:rsidR="00000000" w:rsidDel="00000000" w:rsidP="00000000" w:rsidRDefault="00000000" w:rsidRPr="00000000" w14:paraId="00000669">
      <w:pPr>
        <w:rPr>
          <w:vertAlign w:val="baseline"/>
        </w:rPr>
      </w:pPr>
      <w:r w:rsidDel="00000000" w:rsidR="00000000" w:rsidRPr="00000000">
        <w:rPr>
          <w:vertAlign w:val="baseline"/>
          <w:rtl w:val="0"/>
        </w:rPr>
        <w:t xml:space="preserve">Cairo (Egypt), 8-12 July 1991 New York: United Nations Centre for Human Rights, 1992 </w:t>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vertAlign w:val="baseline"/>
        </w:rPr>
      </w:pPr>
      <w:r w:rsidDel="00000000" w:rsidR="00000000" w:rsidRPr="00000000">
        <w:rPr>
          <w:vertAlign w:val="baseline"/>
          <w:rtl w:val="0"/>
        </w:rPr>
        <w:t xml:space="preserve">Annual report of the Office of the Special Rapporteur, Inter-American Commission on Human Rights (1998), online: </w:t>
      </w:r>
    </w:p>
    <w:p w:rsidR="00000000" w:rsidDel="00000000" w:rsidP="00000000" w:rsidRDefault="00000000" w:rsidRPr="00000000" w14:paraId="0000066C">
      <w:pPr>
        <w:rPr>
          <w:vertAlign w:val="baseline"/>
        </w:rPr>
      </w:pPr>
      <w:r w:rsidDel="00000000" w:rsidR="00000000" w:rsidRPr="00000000">
        <w:rPr>
          <w:vertAlign w:val="baseline"/>
          <w:rtl w:val="0"/>
        </w:rPr>
        <w:t xml:space="preserve">http://www.cidh.org/Relatoria/showarticle.asp?artID=134&amp;lID=1 </w:t>
      </w:r>
    </w:p>
    <w:p w:rsidR="00000000" w:rsidDel="00000000" w:rsidP="00000000" w:rsidRDefault="00000000" w:rsidRPr="00000000" w14:paraId="0000066D">
      <w:pPr>
        <w:rPr/>
      </w:pPr>
      <w:r w:rsidDel="00000000" w:rsidR="00000000" w:rsidRPr="00000000">
        <w:rPr>
          <w:rtl w:val="0"/>
        </w:rPr>
      </w:r>
    </w:p>
    <w:p w:rsidR="00000000" w:rsidDel="00000000" w:rsidP="00000000" w:rsidRDefault="00000000" w:rsidRPr="00000000" w14:paraId="0000066E">
      <w:pPr>
        <w:rPr>
          <w:vertAlign w:val="baseline"/>
        </w:rPr>
      </w:pPr>
      <w:r w:rsidDel="00000000" w:rsidR="00000000" w:rsidRPr="00000000">
        <w:rPr>
          <w:vertAlign w:val="baseline"/>
          <w:rtl w:val="0"/>
        </w:rPr>
        <w:t xml:space="preserve">Background and interpretation of the declaration of principles, Organisation of American States, </w:t>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rPr>
          <w:vertAlign w:val="baseline"/>
        </w:rPr>
      </w:pPr>
      <w:r w:rsidDel="00000000" w:rsidR="00000000" w:rsidRPr="00000000">
        <w:rPr>
          <w:vertAlign w:val="baseline"/>
          <w:rtl w:val="0"/>
        </w:rPr>
        <w:t xml:space="preserve">Office of the Special Rapporteur for freedom of expression, Inter-American Commission on Human Rights, </w:t>
      </w:r>
    </w:p>
    <w:p w:rsidR="00000000" w:rsidDel="00000000" w:rsidP="00000000" w:rsidRDefault="00000000" w:rsidRPr="00000000" w14:paraId="00000671">
      <w:pPr>
        <w:rPr>
          <w:vertAlign w:val="baseline"/>
        </w:rPr>
      </w:pPr>
      <w:r w:rsidDel="00000000" w:rsidR="00000000" w:rsidRPr="00000000">
        <w:rPr>
          <w:vertAlign w:val="baseline"/>
          <w:rtl w:val="0"/>
        </w:rPr>
        <w:t xml:space="preserve">online: </w:t>
      </w:r>
    </w:p>
    <w:p w:rsidR="00000000" w:rsidDel="00000000" w:rsidP="00000000" w:rsidRDefault="00000000" w:rsidRPr="00000000" w14:paraId="00000672">
      <w:pPr>
        <w:rPr>
          <w:vertAlign w:val="baseline"/>
        </w:rPr>
      </w:pPr>
      <w:r w:rsidDel="00000000" w:rsidR="00000000" w:rsidRPr="00000000">
        <w:rPr>
          <w:vertAlign w:val="baseline"/>
          <w:rtl w:val="0"/>
        </w:rPr>
        <w:t xml:space="preserve">http://www.cidh.org/Relatoria/showarticle.asp?artID=132&amp;lID=1 Baderin, Mashood A, 'Recent developments in the african Regional Human Rights System' (2005) Human Rights Law Review 5(1):117-149. Blacks Law dictionary (1999) 927 (7th ed) St. Paul, Minn: West Group. </w:t>
      </w:r>
    </w:p>
    <w:p w:rsidR="00000000" w:rsidDel="00000000" w:rsidP="00000000" w:rsidRDefault="00000000" w:rsidRPr="00000000" w14:paraId="00000673">
      <w:pPr>
        <w:rPr>
          <w:vertAlign w:val="baseline"/>
        </w:rPr>
      </w:pPr>
      <w:r w:rsidDel="00000000" w:rsidR="00000000" w:rsidRPr="00000000">
        <w:rPr>
          <w:vertAlign w:val="baseline"/>
          <w:rtl w:val="0"/>
        </w:rPr>
        <w:t xml:space="preserve">Building the information society: a global challenge in the New Millenium. Declaration of principles World summit on the information society, Geneva (2003). </w:t>
      </w:r>
    </w:p>
    <w:p w:rsidR="00000000" w:rsidDel="00000000" w:rsidP="00000000" w:rsidRDefault="00000000" w:rsidRPr="00000000" w14:paraId="00000674">
      <w:pPr>
        <w:rPr>
          <w:vertAlign w:val="baseline"/>
        </w:rPr>
      </w:pPr>
      <w:r w:rsidDel="00000000" w:rsidR="00000000" w:rsidRPr="00000000">
        <w:rPr>
          <w:vertAlign w:val="baseline"/>
          <w:rtl w:val="0"/>
        </w:rPr>
        <w:t xml:space="preserve">CNN (17 December 2005), online: http://www.cnn.com/2005/POLITICS/12/17/bush.nsa/ </w:t>
      </w:r>
    </w:p>
    <w:p w:rsidR="00000000" w:rsidDel="00000000" w:rsidP="00000000" w:rsidRDefault="00000000" w:rsidRPr="00000000" w14:paraId="00000675">
      <w:pPr>
        <w:rPr>
          <w:vertAlign w:val="baseline"/>
        </w:rPr>
      </w:pPr>
      <w:r w:rsidDel="00000000" w:rsidR="00000000" w:rsidRPr="00000000">
        <w:rPr>
          <w:vertAlign w:val="baseline"/>
          <w:rtl w:val="0"/>
        </w:rPr>
        <w:t xml:space="preserve">1920 Я </w:t>
      </w:r>
    </w:p>
    <w:p w:rsidR="00000000" w:rsidDel="00000000" w:rsidP="00000000" w:rsidRDefault="00000000" w:rsidRPr="00000000" w14:paraId="00000676">
      <w:pPr>
        <w:rPr>
          <w:vertAlign w:val="baseline"/>
        </w:rPr>
      </w:pPr>
      <w:r w:rsidDel="00000000" w:rsidR="00000000" w:rsidRPr="00000000">
        <w:rPr>
          <w:vertAlign w:val="baseline"/>
          <w:rtl w:val="0"/>
        </w:rPr>
        <w:t xml:space="preserve">expres- </w:t>
      </w:r>
    </w:p>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rPr>
          <w:vertAlign w:val="baseline"/>
        </w:rPr>
      </w:pPr>
      <w:r w:rsidDel="00000000" w:rsidR="00000000" w:rsidRPr="00000000">
        <w:rPr>
          <w:vertAlign w:val="baseline"/>
          <w:rtl w:val="0"/>
        </w:rPr>
        <w:t xml:space="preserve">'Civil and political rights including the question of freedom of sion' The Right to Freedom of Opinion and Expression Report of the Special Rapporteur Ambeyi Ligabo submitted in accordance with Commission resolution 2003/42 E/CN.4/2004/62. </w:t>
      </w:r>
    </w:p>
    <w:p w:rsidR="00000000" w:rsidDel="00000000" w:rsidP="00000000" w:rsidRDefault="00000000" w:rsidRPr="00000000" w14:paraId="00000679">
      <w:pPr>
        <w:rPr/>
      </w:pPr>
      <w:r w:rsidDel="00000000" w:rsidR="00000000" w:rsidRPr="00000000">
        <w:rPr>
          <w:rtl w:val="0"/>
        </w:rPr>
      </w:r>
    </w:p>
    <w:p w:rsidR="00000000" w:rsidDel="00000000" w:rsidP="00000000" w:rsidRDefault="00000000" w:rsidRPr="00000000" w14:paraId="0000067A">
      <w:pPr>
        <w:rPr>
          <w:vertAlign w:val="baseline"/>
        </w:rPr>
      </w:pPr>
      <w:r w:rsidDel="00000000" w:rsidR="00000000" w:rsidRPr="00000000">
        <w:rPr>
          <w:vertAlign w:val="baseline"/>
          <w:rtl w:val="0"/>
        </w:rPr>
        <w:t xml:space="preserve">Concluding Observations of the Human Rights Committee: Mexico, UN GAOR 66th sess 4 UN Doc CCPR/C/79/Add 109 (1999). </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vertAlign w:val="baseline"/>
        </w:rPr>
      </w:pPr>
      <w:r w:rsidDel="00000000" w:rsidR="00000000" w:rsidRPr="00000000">
        <w:rPr>
          <w:vertAlign w:val="baseline"/>
          <w:rtl w:val="0"/>
        </w:rPr>
        <w:t xml:space="preserve">Declaration of Principles on Freedom of Expression, Organisation of American States, Office of the Special Rapporteur for Freedom of Expression, IACHR, online: </w:t>
      </w:r>
    </w:p>
    <w:p w:rsidR="00000000" w:rsidDel="00000000" w:rsidP="00000000" w:rsidRDefault="00000000" w:rsidRPr="00000000" w14:paraId="0000067D">
      <w:pPr>
        <w:rPr>
          <w:vertAlign w:val="baseline"/>
        </w:rPr>
      </w:pPr>
      <w:r w:rsidDel="00000000" w:rsidR="00000000" w:rsidRPr="00000000">
        <w:rPr>
          <w:vertAlign w:val="baseline"/>
          <w:rtl w:val="0"/>
        </w:rPr>
        <w:t xml:space="preserve">http://www.cidh.org/Relatoria/showarticle.asp?artID=26&amp;lID=1 </w:t>
      </w:r>
    </w:p>
    <w:p w:rsidR="00000000" w:rsidDel="00000000" w:rsidP="00000000" w:rsidRDefault="00000000" w:rsidRPr="00000000" w14:paraId="0000067E">
      <w:pPr>
        <w:rPr>
          <w:vertAlign w:val="baseline"/>
        </w:rPr>
      </w:pPr>
      <w:r w:rsidDel="00000000" w:rsidR="00000000" w:rsidRPr="00000000">
        <w:rPr>
          <w:rtl w:val="0"/>
        </w:rPr>
      </w:r>
    </w:p>
    <w:p w:rsidR="00000000" w:rsidDel="00000000" w:rsidP="00000000" w:rsidRDefault="00000000" w:rsidRPr="00000000" w14:paraId="0000067F">
      <w:pPr>
        <w:rPr>
          <w:vertAlign w:val="baseline"/>
        </w:rPr>
      </w:pPr>
      <w:r w:rsidDel="00000000" w:rsidR="00000000" w:rsidRPr="00000000">
        <w:rPr>
          <w:vertAlign w:val="baseline"/>
          <w:rtl w:val="0"/>
        </w:rPr>
        <w:t xml:space="preserve">Reporters Without Borders (12 October 2005) online: http://www.rsf.org/article.php3?id_article=15260 </w:t>
      </w:r>
    </w:p>
    <w:p w:rsidR="00000000" w:rsidDel="00000000" w:rsidP="00000000" w:rsidRDefault="00000000" w:rsidRPr="00000000" w14:paraId="00000680">
      <w:pPr>
        <w:rPr/>
      </w:pPr>
      <w:r w:rsidDel="00000000" w:rsidR="00000000" w:rsidRPr="00000000">
        <w:rPr>
          <w:rtl w:val="0"/>
        </w:rPr>
      </w:r>
    </w:p>
    <w:p w:rsidR="00000000" w:rsidDel="00000000" w:rsidP="00000000" w:rsidRDefault="00000000" w:rsidRPr="00000000" w14:paraId="00000681">
      <w:pPr>
        <w:rPr>
          <w:vertAlign w:val="baseline"/>
        </w:rPr>
      </w:pPr>
      <w:r w:rsidDel="00000000" w:rsidR="00000000" w:rsidRPr="00000000">
        <w:rPr>
          <w:vertAlign w:val="baseline"/>
          <w:rtl w:val="0"/>
        </w:rPr>
        <w:t xml:space="preserve">Report on the compatibility of desacato laws with the American Convention on Human Rights IACHR annual report 1994 OEA/Ser L/V/1199 Doc 9 Rev (17 February 1995) online: </w:t>
      </w:r>
    </w:p>
    <w:p w:rsidR="00000000" w:rsidDel="00000000" w:rsidP="00000000" w:rsidRDefault="00000000" w:rsidRPr="00000000" w14:paraId="00000682">
      <w:pPr>
        <w:rPr>
          <w:vertAlign w:val="baseline"/>
        </w:rPr>
      </w:pPr>
      <w:r w:rsidDel="00000000" w:rsidR="00000000" w:rsidRPr="00000000">
        <w:rPr>
          <w:vertAlign w:val="baseline"/>
          <w:rtl w:val="0"/>
        </w:rPr>
        <w:t xml:space="preserve">http://www.cidh.oas.org/annualrep/94eng/chap.5.htm </w:t>
      </w:r>
    </w:p>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rPr>
          <w:vertAlign w:val="baseline"/>
        </w:rPr>
      </w:pPr>
      <w:r w:rsidDel="00000000" w:rsidR="00000000" w:rsidRPr="00000000">
        <w:rPr>
          <w:vertAlign w:val="baseline"/>
          <w:rtl w:val="0"/>
        </w:rPr>
        <w:t xml:space="preserve">Report on the mission to the Republic of Korea of the Special Rapporteur, UN ESCOR, 52nd sess agenda item 8 UN Doc E/CN 4/1996/39/Add 1 (1995). </w:t>
      </w:r>
    </w:p>
    <w:p w:rsidR="00000000" w:rsidDel="00000000" w:rsidP="00000000" w:rsidRDefault="00000000" w:rsidRPr="00000000" w14:paraId="00000685">
      <w:pPr>
        <w:rPr/>
      </w:pPr>
      <w:r w:rsidDel="00000000" w:rsidR="00000000" w:rsidRPr="00000000">
        <w:rPr>
          <w:rtl w:val="0"/>
        </w:rPr>
      </w:r>
    </w:p>
    <w:p w:rsidR="00000000" w:rsidDel="00000000" w:rsidP="00000000" w:rsidRDefault="00000000" w:rsidRPr="00000000" w14:paraId="00000686">
      <w:pPr>
        <w:rPr>
          <w:vertAlign w:val="baseline"/>
        </w:rPr>
      </w:pPr>
      <w:r w:rsidDel="00000000" w:rsidR="00000000" w:rsidRPr="00000000">
        <w:rPr>
          <w:vertAlign w:val="baseline"/>
          <w:rtl w:val="0"/>
        </w:rPr>
        <w:t xml:space="preserve">Report on the situation of human rights in Mexico OEA/Ser L/V/II.100 Doc 7 Rev 1 (24 September 1998). </w:t>
      </w:r>
    </w:p>
    <w:p w:rsidR="00000000" w:rsidDel="00000000" w:rsidP="00000000" w:rsidRDefault="00000000" w:rsidRPr="00000000" w14:paraId="00000687">
      <w:pPr>
        <w:rPr/>
      </w:pPr>
      <w:r w:rsidDel="00000000" w:rsidR="00000000" w:rsidRPr="00000000">
        <w:rPr>
          <w:rtl w:val="0"/>
        </w:rPr>
      </w:r>
    </w:p>
    <w:p w:rsidR="00000000" w:rsidDel="00000000" w:rsidP="00000000" w:rsidRDefault="00000000" w:rsidRPr="00000000" w14:paraId="00000688">
      <w:pPr>
        <w:rPr>
          <w:vertAlign w:val="baseline"/>
        </w:rPr>
      </w:pPr>
      <w:r w:rsidDel="00000000" w:rsidR="00000000" w:rsidRPr="00000000">
        <w:rPr>
          <w:vertAlign w:val="baseline"/>
          <w:rtl w:val="0"/>
        </w:rPr>
        <w:t xml:space="preserve">Rights vs reputations: campaign against the abuse of defamation and insult laws article XIX Johannesburg 2003 online: </w:t>
      </w:r>
    </w:p>
    <w:p w:rsidR="00000000" w:rsidDel="00000000" w:rsidP="00000000" w:rsidRDefault="00000000" w:rsidRPr="00000000" w14:paraId="00000689">
      <w:pPr>
        <w:rPr>
          <w:vertAlign w:val="baseline"/>
        </w:rPr>
      </w:pPr>
      <w:r w:rsidDel="00000000" w:rsidR="00000000" w:rsidRPr="00000000">
        <w:rPr>
          <w:vertAlign w:val="baseline"/>
          <w:rtl w:val="0"/>
        </w:rPr>
        <w:t xml:space="preserve">http://www.article 19.org/pdfs/tools/defamation-campaignspack.pdf </w:t>
      </w:r>
    </w:p>
    <w:p w:rsidR="00000000" w:rsidDel="00000000" w:rsidP="00000000" w:rsidRDefault="00000000" w:rsidRPr="00000000" w14:paraId="0000068A">
      <w:pPr>
        <w:rPr>
          <w:vertAlign w:val="baseline"/>
        </w:rPr>
      </w:pPr>
      <w:r w:rsidDel="00000000" w:rsidR="00000000" w:rsidRPr="00000000">
        <w:rPr>
          <w:vertAlign w:val="baseline"/>
          <w:rtl w:val="0"/>
        </w:rPr>
        <w:t xml:space="preserve">Shumba, G 'A critical reflection on the 2002 Presidential election in Zimbabwe' 2 Afr Hum Rts LJ 337 (2002). </w:t>
      </w:r>
    </w:p>
    <w:p w:rsidR="00000000" w:rsidDel="00000000" w:rsidP="00000000" w:rsidRDefault="00000000" w:rsidRPr="00000000" w14:paraId="0000068B">
      <w:pPr>
        <w:rPr/>
      </w:pPr>
      <w:r w:rsidDel="00000000" w:rsidR="00000000" w:rsidRPr="00000000">
        <w:rPr>
          <w:rtl w:val="0"/>
        </w:rPr>
      </w:r>
    </w:p>
    <w:p w:rsidR="00000000" w:rsidDel="00000000" w:rsidP="00000000" w:rsidRDefault="00000000" w:rsidRPr="00000000" w14:paraId="0000068C">
      <w:pPr>
        <w:rPr>
          <w:vertAlign w:val="baseline"/>
        </w:rPr>
      </w:pPr>
      <w:r w:rsidDel="00000000" w:rsidR="00000000" w:rsidRPr="00000000">
        <w:rPr>
          <w:vertAlign w:val="baseline"/>
          <w:rtl w:val="0"/>
        </w:rPr>
        <w:t xml:space="preserve">Statement on the defamation case against Katia Kassabova of Compass newspaper, Article 19 global campaign for free expression, London, June 2002, online: </w:t>
      </w:r>
    </w:p>
    <w:p w:rsidR="00000000" w:rsidDel="00000000" w:rsidP="00000000" w:rsidRDefault="00000000" w:rsidRPr="00000000" w14:paraId="0000068D">
      <w:pPr>
        <w:rPr>
          <w:vertAlign w:val="baseline"/>
        </w:rPr>
      </w:pPr>
      <w:r w:rsidDel="00000000" w:rsidR="00000000" w:rsidRPr="00000000">
        <w:rPr>
          <w:vertAlign w:val="baseline"/>
          <w:rtl w:val="0"/>
        </w:rPr>
        <w:t xml:space="preserve">http://bmc.bulmedia.com/en/v/article19.htm </w:t>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vertAlign w:val="baseline"/>
        </w:rPr>
      </w:pPr>
      <w:r w:rsidDel="00000000" w:rsidR="00000000" w:rsidRPr="00000000">
        <w:rPr>
          <w:vertAlign w:val="baseline"/>
          <w:rtl w:val="0"/>
        </w:rPr>
        <w:t xml:space="preserve">Status of the ratifications of the principle international human rights treaties, Office of the United Nations High Commissioner for Human Rights, online: http://www.unhchr.ch/pdf/report.pdf </w:t>
      </w:r>
    </w:p>
    <w:p w:rsidR="00000000" w:rsidDel="00000000" w:rsidP="00000000" w:rsidRDefault="00000000" w:rsidRPr="00000000" w14:paraId="00000690">
      <w:pPr>
        <w:rPr>
          <w:vertAlign w:val="baseline"/>
        </w:rPr>
      </w:pPr>
      <w:r w:rsidDel="00000000" w:rsidR="00000000" w:rsidRPr="00000000">
        <w:rPr>
          <w:vertAlign w:val="baseline"/>
          <w:rtl w:val="0"/>
        </w:rPr>
        <w:t xml:space="preserve">Mr Abid H 'Question of the human rights of all persons subjected to any form of detention or imprisonment' Report of the Special Rapporteur on promotion and protection of the right to freedom of expression submit- ted pursuant to Commission Human Rights Resolution 1993/45, UN ESCOR 51st sess. </w:t>
      </w:r>
    </w:p>
    <w:p w:rsidR="00000000" w:rsidDel="00000000" w:rsidP="00000000" w:rsidRDefault="00000000" w:rsidRPr="00000000" w14:paraId="00000691">
      <w:pPr>
        <w:rPr/>
      </w:pPr>
      <w:r w:rsidDel="00000000" w:rsidR="00000000" w:rsidRPr="00000000">
        <w:rPr>
          <w:rtl w:val="0"/>
        </w:rPr>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tl w:val="0"/>
        </w:rPr>
      </w:r>
    </w:p>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rPr/>
      </w:pPr>
      <w:r w:rsidDel="00000000" w:rsidR="00000000" w:rsidRPr="00000000">
        <w:rPr>
          <w:rtl w:val="0"/>
        </w:rPr>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r>
    </w:p>
    <w:p w:rsidR="00000000" w:rsidDel="00000000" w:rsidP="00000000" w:rsidRDefault="00000000" w:rsidRPr="00000000" w14:paraId="00000698">
      <w:pPr>
        <w:rPr/>
      </w:pPr>
      <w:r w:rsidDel="00000000" w:rsidR="00000000" w:rsidRPr="00000000">
        <w:rPr>
          <w:rtl w:val="0"/>
        </w:rPr>
      </w:r>
    </w:p>
    <w:p w:rsidR="00000000" w:rsidDel="00000000" w:rsidP="00000000" w:rsidRDefault="00000000" w:rsidRPr="00000000" w14:paraId="00000699">
      <w:pPr>
        <w:rPr/>
      </w:pPr>
      <w:r w:rsidDel="00000000" w:rsidR="00000000" w:rsidRPr="00000000">
        <w:rPr>
          <w:rtl w:val="0"/>
        </w:rPr>
      </w:r>
    </w:p>
    <w:p w:rsidR="00000000" w:rsidDel="00000000" w:rsidP="00000000" w:rsidRDefault="00000000" w:rsidRPr="00000000" w14:paraId="0000069A">
      <w:pPr>
        <w:rPr/>
      </w:pPr>
      <w:r w:rsidDel="00000000" w:rsidR="00000000" w:rsidRPr="00000000">
        <w:rPr>
          <w:rtl w:val="0"/>
        </w:rPr>
      </w:r>
    </w:p>
    <w:p w:rsidR="00000000" w:rsidDel="00000000" w:rsidP="00000000" w:rsidRDefault="00000000" w:rsidRPr="00000000" w14:paraId="0000069B">
      <w:pPr>
        <w:rPr/>
      </w:pPr>
      <w:r w:rsidDel="00000000" w:rsidR="00000000" w:rsidRPr="00000000">
        <w:rPr>
          <w:rtl w:val="0"/>
        </w:rPr>
      </w:r>
    </w:p>
    <w:p w:rsidR="00000000" w:rsidDel="00000000" w:rsidP="00000000" w:rsidRDefault="00000000" w:rsidRPr="00000000" w14:paraId="0000069C">
      <w:pPr>
        <w:rPr/>
      </w:pPr>
      <w:r w:rsidDel="00000000" w:rsidR="00000000" w:rsidRPr="00000000">
        <w:rPr>
          <w:rtl w:val="0"/>
        </w:rPr>
      </w:r>
    </w:p>
    <w:p w:rsidR="00000000" w:rsidDel="00000000" w:rsidP="00000000" w:rsidRDefault="00000000" w:rsidRPr="00000000" w14:paraId="0000069D">
      <w:pPr>
        <w:rPr/>
      </w:pPr>
      <w:r w:rsidDel="00000000" w:rsidR="00000000" w:rsidRPr="00000000">
        <w:rPr>
          <w:rtl w:val="0"/>
        </w:rPr>
      </w:r>
    </w:p>
    <w:p w:rsidR="00000000" w:rsidDel="00000000" w:rsidP="00000000" w:rsidRDefault="00000000" w:rsidRPr="00000000" w14:paraId="0000069E">
      <w:pPr>
        <w:rPr/>
      </w:pPr>
      <w:r w:rsidDel="00000000" w:rsidR="00000000" w:rsidRPr="00000000">
        <w:rPr>
          <w:rtl w:val="0"/>
        </w:rPr>
      </w:r>
    </w:p>
    <w:p w:rsidR="00000000" w:rsidDel="00000000" w:rsidP="00000000" w:rsidRDefault="00000000" w:rsidRPr="00000000" w14:paraId="0000069F">
      <w:pPr>
        <w:rPr/>
      </w:pPr>
      <w:r w:rsidDel="00000000" w:rsidR="00000000" w:rsidRPr="00000000">
        <w:rPr>
          <w:rtl w:val="0"/>
        </w:rPr>
      </w:r>
    </w:p>
    <w:p w:rsidR="00000000" w:rsidDel="00000000" w:rsidP="00000000" w:rsidRDefault="00000000" w:rsidRPr="00000000" w14:paraId="000006A0">
      <w:pPr>
        <w:rPr/>
      </w:pPr>
      <w:r w:rsidDel="00000000" w:rsidR="00000000" w:rsidRPr="00000000">
        <w:rPr>
          <w:rtl w:val="0"/>
        </w:rPr>
      </w:r>
    </w:p>
    <w:p w:rsidR="00000000" w:rsidDel="00000000" w:rsidP="00000000" w:rsidRDefault="00000000" w:rsidRPr="00000000" w14:paraId="000006A1">
      <w:pPr>
        <w:rPr/>
      </w:pPr>
      <w:r w:rsidDel="00000000" w:rsidR="00000000" w:rsidRPr="00000000">
        <w:rPr>
          <w:rtl w:val="0"/>
        </w:rPr>
      </w:r>
    </w:p>
    <w:p w:rsidR="00000000" w:rsidDel="00000000" w:rsidP="00000000" w:rsidRDefault="00000000" w:rsidRPr="00000000" w14:paraId="000006A2">
      <w:pPr>
        <w:rPr/>
      </w:pPr>
      <w:r w:rsidDel="00000000" w:rsidR="00000000" w:rsidRPr="00000000">
        <w:rPr>
          <w:rtl w:val="0"/>
        </w:rPr>
      </w:r>
    </w:p>
    <w:p w:rsidR="00000000" w:rsidDel="00000000" w:rsidP="00000000" w:rsidRDefault="00000000" w:rsidRPr="00000000" w14:paraId="000006A3">
      <w:pPr>
        <w:rPr/>
      </w:pPr>
      <w:r w:rsidDel="00000000" w:rsidR="00000000" w:rsidRPr="00000000">
        <w:rPr>
          <w:rtl w:val="0"/>
        </w:rPr>
      </w:r>
    </w:p>
    <w:p w:rsidR="00000000" w:rsidDel="00000000" w:rsidP="00000000" w:rsidRDefault="00000000" w:rsidRPr="00000000" w14:paraId="000006A4">
      <w:pPr>
        <w:rPr/>
      </w:pPr>
      <w:r w:rsidDel="00000000" w:rsidR="00000000" w:rsidRPr="00000000">
        <w:rPr>
          <w:rtl w:val="0"/>
        </w:rPr>
      </w:r>
    </w:p>
    <w:p w:rsidR="00000000" w:rsidDel="00000000" w:rsidP="00000000" w:rsidRDefault="00000000" w:rsidRPr="00000000" w14:paraId="000006A5">
      <w:pPr>
        <w:rPr/>
      </w:pPr>
      <w:r w:rsidDel="00000000" w:rsidR="00000000" w:rsidRPr="00000000">
        <w:rPr>
          <w:rtl w:val="0"/>
        </w:rPr>
      </w:r>
    </w:p>
    <w:p w:rsidR="00000000" w:rsidDel="00000000" w:rsidP="00000000" w:rsidRDefault="00000000" w:rsidRPr="00000000" w14:paraId="000006A6">
      <w:pPr>
        <w:rPr/>
      </w:pPr>
      <w:r w:rsidDel="00000000" w:rsidR="00000000" w:rsidRPr="00000000">
        <w:rPr>
          <w:rtl w:val="0"/>
        </w:rPr>
      </w:r>
    </w:p>
    <w:p w:rsidR="00000000" w:rsidDel="00000000" w:rsidP="00000000" w:rsidRDefault="00000000" w:rsidRPr="00000000" w14:paraId="000006A7">
      <w:pPr>
        <w:rPr/>
      </w:pPr>
      <w:r w:rsidDel="00000000" w:rsidR="00000000" w:rsidRPr="00000000">
        <w:rPr>
          <w:rtl w:val="0"/>
        </w:rPr>
      </w:r>
    </w:p>
    <w:p w:rsidR="00000000" w:rsidDel="00000000" w:rsidP="00000000" w:rsidRDefault="00000000" w:rsidRPr="00000000" w14:paraId="000006A8">
      <w:pPr>
        <w:rPr/>
      </w:pPr>
      <w:r w:rsidDel="00000000" w:rsidR="00000000" w:rsidRPr="00000000">
        <w:rPr>
          <w:rtl w:val="0"/>
        </w:rPr>
      </w:r>
    </w:p>
    <w:p w:rsidR="00000000" w:rsidDel="00000000" w:rsidP="00000000" w:rsidRDefault="00000000" w:rsidRPr="00000000" w14:paraId="000006A9">
      <w:pPr>
        <w:rPr/>
      </w:pPr>
      <w:r w:rsidDel="00000000" w:rsidR="00000000" w:rsidRPr="00000000">
        <w:rPr>
          <w:rtl w:val="0"/>
        </w:rPr>
      </w:r>
    </w:p>
    <w:p w:rsidR="00000000" w:rsidDel="00000000" w:rsidP="00000000" w:rsidRDefault="00000000" w:rsidRPr="00000000" w14:paraId="000006AA">
      <w:pPr>
        <w:rPr/>
      </w:pPr>
      <w:r w:rsidDel="00000000" w:rsidR="00000000" w:rsidRPr="00000000">
        <w:rPr>
          <w:rtl w:val="0"/>
        </w:rPr>
      </w:r>
    </w:p>
    <w:p w:rsidR="00000000" w:rsidDel="00000000" w:rsidP="00000000" w:rsidRDefault="00000000" w:rsidRPr="00000000" w14:paraId="000006AB">
      <w:pPr>
        <w:rPr/>
      </w:pPr>
      <w:r w:rsidDel="00000000" w:rsidR="00000000" w:rsidRPr="00000000">
        <w:rPr>
          <w:rtl w:val="0"/>
        </w:rPr>
      </w:r>
    </w:p>
    <w:p w:rsidR="00000000" w:rsidDel="00000000" w:rsidP="00000000" w:rsidRDefault="00000000" w:rsidRPr="00000000" w14:paraId="000006AC">
      <w:pPr>
        <w:rPr/>
      </w:pPr>
      <w:r w:rsidDel="00000000" w:rsidR="00000000" w:rsidRPr="00000000">
        <w:rPr>
          <w:rtl w:val="0"/>
        </w:rPr>
      </w:r>
    </w:p>
    <w:p w:rsidR="00000000" w:rsidDel="00000000" w:rsidP="00000000" w:rsidRDefault="00000000" w:rsidRPr="00000000" w14:paraId="000006AD">
      <w:pPr>
        <w:rPr/>
      </w:pPr>
      <w:r w:rsidDel="00000000" w:rsidR="00000000" w:rsidRPr="00000000">
        <w:rPr>
          <w:rtl w:val="0"/>
        </w:rPr>
      </w:r>
    </w:p>
    <w:p w:rsidR="00000000" w:rsidDel="00000000" w:rsidP="00000000" w:rsidRDefault="00000000" w:rsidRPr="00000000" w14:paraId="000006AE">
      <w:pPr>
        <w:rPr/>
      </w:pPr>
      <w:r w:rsidDel="00000000" w:rsidR="00000000" w:rsidRPr="00000000">
        <w:rPr>
          <w:rtl w:val="0"/>
        </w:rPr>
      </w:r>
    </w:p>
    <w:p w:rsidR="00000000" w:rsidDel="00000000" w:rsidP="00000000" w:rsidRDefault="00000000" w:rsidRPr="00000000" w14:paraId="000006AF">
      <w:pPr>
        <w:rPr/>
      </w:pPr>
      <w:r w:rsidDel="00000000" w:rsidR="00000000" w:rsidRPr="00000000">
        <w:rPr>
          <w:rtl w:val="0"/>
        </w:rPr>
      </w:r>
    </w:p>
    <w:p w:rsidR="00000000" w:rsidDel="00000000" w:rsidP="00000000" w:rsidRDefault="00000000" w:rsidRPr="00000000" w14:paraId="000006B0">
      <w:pPr>
        <w:rPr/>
      </w:pPr>
      <w:r w:rsidDel="00000000" w:rsidR="00000000" w:rsidRPr="00000000">
        <w:rPr>
          <w:rtl w:val="0"/>
        </w:rPr>
      </w:r>
    </w:p>
    <w:p w:rsidR="00000000" w:rsidDel="00000000" w:rsidP="00000000" w:rsidRDefault="00000000" w:rsidRPr="00000000" w14:paraId="000006B1">
      <w:pPr>
        <w:rPr/>
      </w:pPr>
      <w:r w:rsidDel="00000000" w:rsidR="00000000" w:rsidRPr="00000000">
        <w:rPr>
          <w:rtl w:val="0"/>
        </w:rPr>
      </w:r>
    </w:p>
    <w:p w:rsidR="00000000" w:rsidDel="00000000" w:rsidP="00000000" w:rsidRDefault="00000000" w:rsidRPr="00000000" w14:paraId="000006B2">
      <w:pPr>
        <w:rPr/>
      </w:pPr>
      <w:r w:rsidDel="00000000" w:rsidR="00000000" w:rsidRPr="00000000">
        <w:rPr>
          <w:rtl w:val="0"/>
        </w:rPr>
      </w:r>
    </w:p>
    <w:p w:rsidR="00000000" w:rsidDel="00000000" w:rsidP="00000000" w:rsidRDefault="00000000" w:rsidRPr="00000000" w14:paraId="000006B3">
      <w:pPr>
        <w:rPr/>
      </w:pPr>
      <w:r w:rsidDel="00000000" w:rsidR="00000000" w:rsidRPr="00000000">
        <w:rPr>
          <w:rtl w:val="0"/>
        </w:rPr>
      </w:r>
    </w:p>
    <w:p w:rsidR="00000000" w:rsidDel="00000000" w:rsidP="00000000" w:rsidRDefault="00000000" w:rsidRPr="00000000" w14:paraId="000006B4">
      <w:pPr>
        <w:rPr/>
      </w:pPr>
      <w:r w:rsidDel="00000000" w:rsidR="00000000" w:rsidRPr="00000000">
        <w:rPr>
          <w:rtl w:val="0"/>
        </w:rPr>
      </w:r>
    </w:p>
    <w:p w:rsidR="00000000" w:rsidDel="00000000" w:rsidP="00000000" w:rsidRDefault="00000000" w:rsidRPr="00000000" w14:paraId="000006B5">
      <w:pPr>
        <w:rPr/>
      </w:pPr>
      <w:r w:rsidDel="00000000" w:rsidR="00000000" w:rsidRPr="00000000">
        <w:rPr>
          <w:rtl w:val="0"/>
        </w:rPr>
      </w:r>
    </w:p>
    <w:p w:rsidR="00000000" w:rsidDel="00000000" w:rsidP="00000000" w:rsidRDefault="00000000" w:rsidRPr="00000000" w14:paraId="000006B6">
      <w:pPr>
        <w:rPr/>
      </w:pPr>
      <w:r w:rsidDel="00000000" w:rsidR="00000000" w:rsidRPr="00000000">
        <w:rPr>
          <w:rtl w:val="0"/>
        </w:rPr>
      </w:r>
    </w:p>
    <w:p w:rsidR="00000000" w:rsidDel="00000000" w:rsidP="00000000" w:rsidRDefault="00000000" w:rsidRPr="00000000" w14:paraId="000006B7">
      <w:pPr>
        <w:rPr/>
      </w:pPr>
      <w:r w:rsidDel="00000000" w:rsidR="00000000" w:rsidRPr="00000000">
        <w:rPr>
          <w:rtl w:val="0"/>
        </w:rPr>
      </w:r>
    </w:p>
    <w:p w:rsidR="00000000" w:rsidDel="00000000" w:rsidP="00000000" w:rsidRDefault="00000000" w:rsidRPr="00000000" w14:paraId="000006B8">
      <w:pPr>
        <w:pStyle w:val="Heading1"/>
        <w:rPr>
          <w:vertAlign w:val="baseline"/>
        </w:rPr>
      </w:pPr>
      <w:bookmarkStart w:colFirst="0" w:colLast="0" w:name="_aa92qpr6ufm" w:id="20"/>
      <w:bookmarkEnd w:id="20"/>
      <w:r w:rsidDel="00000000" w:rsidR="00000000" w:rsidRPr="00000000">
        <w:rPr>
          <w:vertAlign w:val="baseline"/>
          <w:rtl w:val="0"/>
        </w:rPr>
        <w:t xml:space="preserve">ABOUT THE LAWYERS CENTRE FOR LEGAL ASSISTANCE (LAWCLA) </w:t>
      </w:r>
    </w:p>
    <w:p w:rsidR="00000000" w:rsidDel="00000000" w:rsidP="00000000" w:rsidRDefault="00000000" w:rsidRPr="00000000" w14:paraId="000006B9">
      <w:pPr>
        <w:rPr/>
      </w:pPr>
      <w:r w:rsidDel="00000000" w:rsidR="00000000" w:rsidRPr="00000000">
        <w:rPr>
          <w:rtl w:val="0"/>
        </w:rPr>
      </w:r>
    </w:p>
    <w:p w:rsidR="00000000" w:rsidDel="00000000" w:rsidP="00000000" w:rsidRDefault="00000000" w:rsidRPr="00000000" w14:paraId="000006BA">
      <w:pPr>
        <w:rPr>
          <w:vertAlign w:val="baseline"/>
        </w:rPr>
      </w:pPr>
      <w:r w:rsidDel="00000000" w:rsidR="00000000" w:rsidRPr="00000000">
        <w:rPr>
          <w:vertAlign w:val="baseline"/>
          <w:rtl w:val="0"/>
        </w:rPr>
        <w:t xml:space="preserve">The Lawyers Centre for Legal Assistance (LAWCLA) is one of Sierra Leone's newest but promising Human Rights </w:t>
      </w:r>
      <w:r w:rsidDel="00000000" w:rsidR="00000000" w:rsidRPr="00000000">
        <w:rPr>
          <w:rtl w:val="0"/>
        </w:rPr>
        <w:t xml:space="preserve">Institutions</w:t>
      </w:r>
      <w:r w:rsidDel="00000000" w:rsidR="00000000" w:rsidRPr="00000000">
        <w:rPr>
          <w:vertAlign w:val="baseline"/>
          <w:rtl w:val="0"/>
        </w:rPr>
        <w:t xml:space="preserve">. LAWCLA was established in March 2001 partly due to a concern by the founders about the deplorable human rights situation in the country and the limited access to justice and the Law by the majority of victims of Human Rights abuses and violations especially indigent members of the </w:t>
      </w:r>
      <w:r w:rsidDel="00000000" w:rsidR="00000000" w:rsidRPr="00000000">
        <w:rPr>
          <w:rtl w:val="0"/>
        </w:rPr>
        <w:t xml:space="preserve">society</w:t>
      </w:r>
      <w:r w:rsidDel="00000000" w:rsidR="00000000" w:rsidRPr="00000000">
        <w:rPr>
          <w:vertAlign w:val="baseline"/>
          <w:rtl w:val="0"/>
        </w:rPr>
        <w:t xml:space="preserve">. </w:t>
      </w:r>
    </w:p>
    <w:p w:rsidR="00000000" w:rsidDel="00000000" w:rsidP="00000000" w:rsidRDefault="00000000" w:rsidRPr="00000000" w14:paraId="000006BB">
      <w:pPr>
        <w:rPr/>
      </w:pPr>
      <w:r w:rsidDel="00000000" w:rsidR="00000000" w:rsidRPr="00000000">
        <w:rPr>
          <w:rtl w:val="0"/>
        </w:rPr>
      </w:r>
    </w:p>
    <w:p w:rsidR="00000000" w:rsidDel="00000000" w:rsidP="00000000" w:rsidRDefault="00000000" w:rsidRPr="00000000" w14:paraId="000006BC">
      <w:pPr>
        <w:rPr>
          <w:vertAlign w:val="baseline"/>
        </w:rPr>
      </w:pPr>
      <w:r w:rsidDel="00000000" w:rsidR="00000000" w:rsidRPr="00000000">
        <w:rPr>
          <w:vertAlign w:val="baseline"/>
          <w:rtl w:val="0"/>
        </w:rPr>
        <w:t xml:space="preserve">LAWCLA is an independent, non-Political, non-Profit making, Public Interest Human Rights Law Centre, which among other things provides free Legal services to poor members of the public. </w:t>
      </w:r>
    </w:p>
    <w:p w:rsidR="00000000" w:rsidDel="00000000" w:rsidP="00000000" w:rsidRDefault="00000000" w:rsidRPr="00000000" w14:paraId="000006BD">
      <w:pPr>
        <w:rPr>
          <w:vertAlign w:val="baseline"/>
        </w:rPr>
      </w:pPr>
      <w:r w:rsidDel="00000000" w:rsidR="00000000" w:rsidRPr="00000000">
        <w:rPr>
          <w:vertAlign w:val="baseline"/>
          <w:rtl w:val="0"/>
        </w:rPr>
        <w:t xml:space="preserve">LAWCLA's mission is "to make the Law and Justice more accessible to indigent members of the Public through Legal Advice, impact Litigation and Research". </w:t>
      </w:r>
    </w:p>
    <w:p w:rsidR="00000000" w:rsidDel="00000000" w:rsidP="00000000" w:rsidRDefault="00000000" w:rsidRPr="00000000" w14:paraId="000006BE">
      <w:pPr>
        <w:rPr/>
      </w:pPr>
      <w:r w:rsidDel="00000000" w:rsidR="00000000" w:rsidRPr="00000000">
        <w:rPr>
          <w:rtl w:val="0"/>
        </w:rPr>
      </w:r>
    </w:p>
    <w:p w:rsidR="00000000" w:rsidDel="00000000" w:rsidP="00000000" w:rsidRDefault="00000000" w:rsidRPr="00000000" w14:paraId="000006BF">
      <w:pPr>
        <w:rPr>
          <w:vertAlign w:val="baseline"/>
        </w:rPr>
      </w:pPr>
      <w:r w:rsidDel="00000000" w:rsidR="00000000" w:rsidRPr="00000000">
        <w:rPr>
          <w:vertAlign w:val="baseline"/>
          <w:rtl w:val="0"/>
        </w:rPr>
        <w:t xml:space="preserve">LAWCLA's human rights work is unique in one respect, that it is Sierra Leone's first Law firm to embark on Public Interest Litigation and providing Pro Bono Legal Aid. This is appreciated against the fact that human rights work by the vast majority of Local groups in the country is limited to monitoring, reporting and community Education and Sensitization. </w:t>
      </w:r>
    </w:p>
    <w:p w:rsidR="00000000" w:rsidDel="00000000" w:rsidP="00000000" w:rsidRDefault="00000000" w:rsidRPr="00000000" w14:paraId="000006C0">
      <w:pPr>
        <w:rPr>
          <w:vertAlign w:val="baseline"/>
        </w:rPr>
      </w:pPr>
      <w:r w:rsidDel="00000000" w:rsidR="00000000" w:rsidRPr="00000000">
        <w:rPr>
          <w:vertAlign w:val="baseline"/>
          <w:rtl w:val="0"/>
        </w:rPr>
        <w:t xml:space="preserve">As a non-Profit Making Institution, the Centre is dependent upon </w:t>
      </w:r>
      <w:r w:rsidDel="00000000" w:rsidR="00000000" w:rsidRPr="00000000">
        <w:rPr>
          <w:rtl w:val="0"/>
        </w:rPr>
        <w:t xml:space="preserve">donations</w:t>
      </w:r>
      <w:r w:rsidDel="00000000" w:rsidR="00000000" w:rsidRPr="00000000">
        <w:rPr>
          <w:vertAlign w:val="baseline"/>
          <w:rtl w:val="0"/>
        </w:rPr>
        <w:t xml:space="preserve"> and grants from a wide variety of sources. </w:t>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vertAlign w:val="baseline"/>
        </w:rPr>
      </w:pPr>
      <w:r w:rsidDel="00000000" w:rsidR="00000000" w:rsidRPr="00000000">
        <w:rPr>
          <w:vertAlign w:val="baseline"/>
          <w:rtl w:val="0"/>
        </w:rPr>
        <w:t xml:space="preserve">Our ability to continue and expand the work of the Centre depends entirely on your kind support. </w:t>
      </w:r>
    </w:p>
    <w:p w:rsidR="00000000" w:rsidDel="00000000" w:rsidP="00000000" w:rsidRDefault="00000000" w:rsidRPr="00000000" w14:paraId="000006C3">
      <w:pPr>
        <w:rPr/>
      </w:pPr>
      <w:r w:rsidDel="00000000" w:rsidR="00000000" w:rsidRPr="00000000">
        <w:rPr>
          <w:rtl w:val="0"/>
        </w:rPr>
      </w:r>
    </w:p>
    <w:p w:rsidR="00000000" w:rsidDel="00000000" w:rsidP="00000000" w:rsidRDefault="00000000" w:rsidRPr="00000000" w14:paraId="000006C4">
      <w:pPr>
        <w:rPr>
          <w:vertAlign w:val="baseline"/>
        </w:rPr>
      </w:pPr>
      <w:r w:rsidDel="00000000" w:rsidR="00000000" w:rsidRPr="00000000">
        <w:rPr>
          <w:vertAlign w:val="baseline"/>
          <w:rtl w:val="0"/>
        </w:rPr>
        <w:t xml:space="preserve">Head Office </w:t>
      </w:r>
    </w:p>
    <w:p w:rsidR="00000000" w:rsidDel="00000000" w:rsidP="00000000" w:rsidRDefault="00000000" w:rsidRPr="00000000" w14:paraId="000006C5">
      <w:pPr>
        <w:rPr>
          <w:vertAlign w:val="baseline"/>
        </w:rPr>
      </w:pPr>
      <w:r w:rsidDel="00000000" w:rsidR="00000000" w:rsidRPr="00000000">
        <w:rPr>
          <w:vertAlign w:val="baseline"/>
          <w:rtl w:val="0"/>
        </w:rPr>
        <w:t xml:space="preserve">15D Old Railway line </w:t>
      </w:r>
    </w:p>
    <w:p w:rsidR="00000000" w:rsidDel="00000000" w:rsidP="00000000" w:rsidRDefault="00000000" w:rsidRPr="00000000" w14:paraId="000006C6">
      <w:pPr>
        <w:rPr>
          <w:vertAlign w:val="baseline"/>
        </w:rPr>
      </w:pPr>
      <w:r w:rsidDel="00000000" w:rsidR="00000000" w:rsidRPr="00000000">
        <w:rPr>
          <w:vertAlign w:val="baseline"/>
          <w:rtl w:val="0"/>
        </w:rPr>
        <w:t xml:space="preserve">Brookfields </w:t>
      </w:r>
    </w:p>
    <w:p w:rsidR="00000000" w:rsidDel="00000000" w:rsidP="00000000" w:rsidRDefault="00000000" w:rsidRPr="00000000" w14:paraId="000006C7">
      <w:pPr>
        <w:rPr>
          <w:vertAlign w:val="baseline"/>
        </w:rPr>
      </w:pPr>
      <w:r w:rsidDel="00000000" w:rsidR="00000000" w:rsidRPr="00000000">
        <w:rPr>
          <w:vertAlign w:val="baseline"/>
          <w:rtl w:val="0"/>
        </w:rPr>
        <w:t xml:space="preserve">Freetown </w:t>
      </w:r>
    </w:p>
    <w:p w:rsidR="00000000" w:rsidDel="00000000" w:rsidP="00000000" w:rsidRDefault="00000000" w:rsidRPr="00000000" w14:paraId="000006C8">
      <w:pPr>
        <w:rPr>
          <w:vertAlign w:val="baseline"/>
        </w:rPr>
      </w:pPr>
      <w:r w:rsidDel="00000000" w:rsidR="00000000" w:rsidRPr="00000000">
        <w:rPr>
          <w:vertAlign w:val="baseline"/>
          <w:rtl w:val="0"/>
        </w:rPr>
        <w:t xml:space="preserve">Tel: +232-22-240440 </w:t>
      </w:r>
    </w:p>
    <w:p w:rsidR="00000000" w:rsidDel="00000000" w:rsidP="00000000" w:rsidRDefault="00000000" w:rsidRPr="00000000" w14:paraId="000006C9">
      <w:pPr>
        <w:rPr>
          <w:vertAlign w:val="baseline"/>
        </w:rPr>
      </w:pPr>
      <w:r w:rsidDel="00000000" w:rsidR="00000000" w:rsidRPr="00000000">
        <w:rPr>
          <w:vertAlign w:val="baseline"/>
          <w:rtl w:val="0"/>
        </w:rPr>
        <w:t xml:space="preserve">Fax: +232-22-236019 </w:t>
      </w:r>
    </w:p>
    <w:p w:rsidR="00000000" w:rsidDel="00000000" w:rsidP="00000000" w:rsidRDefault="00000000" w:rsidRPr="00000000" w14:paraId="000006CA">
      <w:pPr>
        <w:rPr>
          <w:vertAlign w:val="baseline"/>
        </w:rPr>
      </w:pPr>
      <w:r w:rsidDel="00000000" w:rsidR="00000000" w:rsidRPr="00000000">
        <w:rPr>
          <w:vertAlign w:val="baseline"/>
          <w:rtl w:val="0"/>
        </w:rPr>
        <w:t xml:space="preserve">email: lawclasl@yahoo.co.uk </w:t>
      </w:r>
    </w:p>
    <w:p w:rsidR="00000000" w:rsidDel="00000000" w:rsidP="00000000" w:rsidRDefault="00000000" w:rsidRPr="00000000" w14:paraId="000006CB">
      <w:pPr>
        <w:rPr>
          <w:vertAlign w:val="baseline"/>
        </w:rPr>
      </w:pPr>
      <w:r w:rsidDel="00000000" w:rsidR="00000000" w:rsidRPr="00000000">
        <w:rPr>
          <w:vertAlign w:val="baseline"/>
          <w:rtl w:val="0"/>
        </w:rPr>
        <w:t xml:space="preserve">website: www.lawcla.org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